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53326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抚顺职业技术学院（抚顺师专）中职对口升学</w:t>
      </w:r>
    </w:p>
    <w:p w14:paraId="45DB08A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"/>
        </w:rPr>
        <w:t>音乐教育专业《职业技能考核》考试大纲</w:t>
      </w:r>
    </w:p>
    <w:p w14:paraId="57013922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技能考核满分 200 分，含技能加试和基础乐理笔试两部分。 </w:t>
      </w:r>
    </w:p>
    <w:p w14:paraId="51D2967F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>一、技能加试（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满分 150 分） </w:t>
      </w:r>
    </w:p>
    <w:p w14:paraId="43001EA6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考生在下列三项专业技能中，任选个人擅长的一项作为技能考核进行加试。 </w:t>
      </w:r>
    </w:p>
    <w:p w14:paraId="78762BDC">
      <w:pPr>
        <w:keepNext w:val="0"/>
        <w:keepLines w:val="0"/>
        <w:widowControl/>
        <w:numPr>
          <w:ilvl w:val="0"/>
          <w:numId w:val="1"/>
        </w:numPr>
        <w:suppressLineNumbers w:val="0"/>
        <w:ind w:firstLine="562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器乐 </w:t>
      </w:r>
    </w:p>
    <w:p w14:paraId="190AB1BF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不限乐器种类，除钢琴、古筝以外自备其它乐器。器乐演奏时间在3分钟以内。 </w:t>
      </w:r>
    </w:p>
    <w:p w14:paraId="352F6DA4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1、能够熟练、完整、流畅地背谱演奏乐曲一首。 </w:t>
      </w:r>
    </w:p>
    <w:p w14:paraId="63D18C9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2、旋律、节奏准确，演奏动作规范，基本功扎实，能够正确运用演奏方法展现演奏技巧。 </w:t>
      </w:r>
    </w:p>
    <w:p w14:paraId="32AD91A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3、实际演奏水平与乐曲要求的程度相吻合，能够准确地理解把握乐曲风格特点，具有较强的表现力和感染力。 </w:t>
      </w:r>
    </w:p>
    <w:p w14:paraId="4E7907C6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（二）声乐 </w:t>
      </w:r>
    </w:p>
    <w:p w14:paraId="2DC0C08D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自备伴奏音乐（mp3 格式）或自带伴奏员，考场只提供钢琴。演唱时间 3 分钟以内。（伴奏音乐存入 U 盘加试前上交，U盘内只允许有一个伴奏音乐文件，否则出现播放错误考生自行负责） </w:t>
      </w:r>
    </w:p>
    <w:p w14:paraId="1CC7CE3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1、能够完整、连贯、流畅地演唱一首歌曲。 </w:t>
      </w:r>
    </w:p>
    <w:p w14:paraId="48C70294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2、能够准确地运用发声方法，做到较为完整地演唱歌曲，体现歌曲风格。 </w:t>
      </w:r>
    </w:p>
    <w:p w14:paraId="232E3D7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3、熟悉并能够运用歌唱状态，合理地运用气息，咬字吐字清晰，独立完成歌曲演唱。 </w:t>
      </w:r>
    </w:p>
    <w:p w14:paraId="5DDE7E0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4、歌曲唱法不限，美声、民族、通俗三种唱法均可。</w:t>
      </w:r>
    </w:p>
    <w:p w14:paraId="17DD97DC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（三）舞蹈 </w:t>
      </w:r>
    </w:p>
    <w:p w14:paraId="38B163B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不限舞种，自带伴奏音乐和服装道具，（舞蹈练功服或演出服）， </w:t>
      </w:r>
    </w:p>
    <w:p w14:paraId="5B9C407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8"/>
          <w:szCs w:val="28"/>
          <w:lang w:val="en-US" w:eastAsia="zh-CN" w:bidi="ar"/>
        </w:rPr>
        <w:t xml:space="preserve">表演时间不超过 3 分钟。（伴奏音乐存入 U 盘加试前上交，U 盘内只允许有一个伴奏音乐文件，否则出现播放错误考生自行负责） </w:t>
      </w:r>
    </w:p>
    <w:p w14:paraId="08EC8C8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1、能够独立、完整、流畅地表演一个舞蹈作品，并具有一定的韵律感和表现力。 </w:t>
      </w:r>
    </w:p>
    <w:p w14:paraId="509D405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2、能够充分展示舞蹈的风格特征，节奏准确舞蹈动作与音乐旋律相吻合。 </w:t>
      </w:r>
    </w:p>
    <w:p w14:paraId="647AB20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3、舞蹈动作舒展自如，力度幅度的大小准确到位能正确反映舞蹈内在的思想情感。 </w:t>
      </w:r>
    </w:p>
    <w:p w14:paraId="5F47E7E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4、舞蹈服装、道具能充分展现舞蹈的风格特点，妆容大方得体。</w:t>
      </w:r>
    </w:p>
    <w:p w14:paraId="4B8D3368"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二、基础乐理笔试（满分 50 分，限时 30 分钟） </w:t>
      </w:r>
    </w:p>
    <w:p w14:paraId="5882AE3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1、考核音乐基础乐理理论概念 </w:t>
      </w:r>
    </w:p>
    <w:p w14:paraId="1DC95CC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2、考核音乐基础乐理理论常识及术语 </w:t>
      </w:r>
    </w:p>
    <w:p w14:paraId="561FB6D6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3、考核音程、和弦等基础理论 </w:t>
      </w:r>
    </w:p>
    <w:p w14:paraId="5EAF7FD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4、考核调式、调性基础理论</w:t>
      </w:r>
    </w:p>
    <w:p w14:paraId="20C852BE">
      <w:pPr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48BBEC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BCA47F"/>
    <w:multiLevelType w:val="singleLevel"/>
    <w:tmpl w:val="61BCA47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72DC5"/>
    <w:rsid w:val="06DF00AE"/>
    <w:rsid w:val="21785657"/>
    <w:rsid w:val="2B300BF8"/>
    <w:rsid w:val="40EB4A90"/>
    <w:rsid w:val="4A810070"/>
    <w:rsid w:val="50E72DC5"/>
    <w:rsid w:val="7FCF0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768</Characters>
  <Lines>0</Lines>
  <Paragraphs>0</Paragraphs>
  <TotalTime>14</TotalTime>
  <ScaleCrop>false</ScaleCrop>
  <LinksUpToDate>false</LinksUpToDate>
  <CharactersWithSpaces>809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2024-12-24T00:52:00Z</dcterms:created>
  <dc:creator>123</dc:creator>
  <cp:lastModifiedBy>人生不可复制</cp:lastModifiedBy>
  <dcterms:modified xsi:type="dcterms:W3CDTF">2024-12-27T02:26:46Z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581BFBDF3B0D42EF96D84DE2EC491618_11</vt:lpwstr>
  </property>
  <property fmtid="{D5CDD505-2E9C-101B-9397-08002B2CF9AE}" pid="4" name="KSOTemplateDocerSaveRecord">
    <vt:lpwstr>eyJoZGlkIjoiNGUyZTlhNDhkZGI5Yjk3OTNlODU0MmJiZGQ1OGI3YzciLCJ1c2VySWQiOiIzMDU2MDE3MjEifQ==</vt:lpwstr>
  </property>
</Properties>
</file>