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76" w:rsidRPr="001763BB" w:rsidRDefault="001763BB" w:rsidP="001763BB">
      <w:pPr>
        <w:adjustRightInd w:val="0"/>
        <w:snapToGrid w:val="0"/>
        <w:spacing w:afterLines="100" w:after="312" w:line="360" w:lineRule="auto"/>
        <w:ind w:firstLineChars="50" w:firstLine="141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1763BB">
        <w:rPr>
          <w:rFonts w:asciiTheme="minorEastAsia" w:hAnsiTheme="minorEastAsia" w:cstheme="minorEastAsia" w:hint="eastAsia"/>
          <w:b/>
          <w:bCs/>
          <w:sz w:val="28"/>
          <w:szCs w:val="28"/>
        </w:rPr>
        <w:t>音乐表演专业《专业综合课》和</w:t>
      </w:r>
      <w:bookmarkStart w:id="0" w:name="_Hlk512500438"/>
      <w:r w:rsidRPr="001763BB">
        <w:rPr>
          <w:rFonts w:asciiTheme="minorEastAsia" w:hAnsiTheme="minorEastAsia" w:cstheme="minorEastAsia" w:hint="eastAsia"/>
          <w:b/>
          <w:bCs/>
          <w:sz w:val="28"/>
          <w:szCs w:val="28"/>
        </w:rPr>
        <w:t>《技能考核》考试大纲</w:t>
      </w:r>
      <w:bookmarkEnd w:id="0"/>
    </w:p>
    <w:p w:rsidR="001763BB" w:rsidRDefault="001763BB" w:rsidP="001763BB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 w:cstheme="minorEastAsia"/>
          <w:b/>
          <w:bCs/>
          <w:sz w:val="24"/>
        </w:rPr>
      </w:pPr>
      <w:r w:rsidRPr="001763BB">
        <w:rPr>
          <w:rFonts w:asciiTheme="minorEastAsia" w:hAnsiTheme="minorEastAsia" w:cstheme="minorEastAsia" w:hint="eastAsia"/>
          <w:b/>
          <w:bCs/>
          <w:sz w:val="28"/>
          <w:szCs w:val="28"/>
        </w:rPr>
        <w:t>《专业综合课》考试大纲</w:t>
      </w:r>
    </w:p>
    <w:p w:rsidR="005C526A" w:rsidRDefault="00D8532E" w:rsidP="001763B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一、“幼儿园教育活动设计与指导”课程考核内容</w:t>
      </w:r>
      <w:r w:rsidR="00970F76">
        <w:rPr>
          <w:rFonts w:asciiTheme="minorEastAsia" w:hAnsiTheme="minorEastAsia" w:cstheme="minorEastAsia" w:hint="eastAsia"/>
          <w:b/>
          <w:bCs/>
          <w:sz w:val="24"/>
        </w:rPr>
        <w:t>（满分25分）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1.幼川园教育活动含义、特点、类型。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2.幼儿园教育活动设计的含义、原则、程序。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3.幼儿园教育活动的目标、内容。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4.幼儿园教育活动的方法与手段。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5.幼儿园教育活动计划的含义及制订。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6.幼儿在健康、语言、社会、科学、艺术方面发展的特点。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7.幼儿园各领域教育的目标、内容与类型。</w:t>
      </w:r>
    </w:p>
    <w:p w:rsidR="005C526A" w:rsidRDefault="00D8532E" w:rsidP="001763BB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8.幼儿园各领域教育活动的设计。</w:t>
      </w:r>
    </w:p>
    <w:p w:rsidR="005C526A" w:rsidRDefault="00D8532E" w:rsidP="001763BB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9.幼儿园教育活动的基本技能。</w:t>
      </w:r>
    </w:p>
    <w:p w:rsidR="005C526A" w:rsidRDefault="00D8532E" w:rsidP="001763BB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二、“自然科学基础知识”课程考核内容</w:t>
      </w:r>
      <w:r w:rsidR="00970F76">
        <w:rPr>
          <w:rFonts w:asciiTheme="minorEastAsia" w:hAnsiTheme="minorEastAsia" w:cstheme="minorEastAsia" w:hint="eastAsia"/>
          <w:b/>
          <w:bCs/>
          <w:sz w:val="24"/>
        </w:rPr>
        <w:t xml:space="preserve">  （满分25分）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1.力的概念，重力、弹力、摩擦力的特点，牛顿三定律，力的合成与分解，几种曲线运动。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2.电荷、电荷之间的相互作用，静电感应、放电现象，导体、电流、电功、电功率、电路的简单连接，闭合电路的欧姆定律,有关磁的知识，交流电、变压器，电磁波、电磁波的发射和接收。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3.功和能的关系。分子的运动、内能，能量的转化和守恒定律，原子的核式结构、衰变,核反应及与之对应的核能利用。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4.太阳系、太阳、地球，日食、月食、四季星空。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5.碱、酸的组成、命名、通性，常见盐的性质，电解质溶液，卤素及几种常见单质的物理化学性质。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6.有机物的发现史及概念的演变，常见气体燃料的性质，乙醇、乙酸的组成、结构、性质，酯和油脂、糖类、蛋白质的组成、性质，食品添加剂与涂料的含义、种类。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7.魔壶与魔棒、指示剂变色的小魔术原理。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8.细胞的化学成分、结构，新陈代谢的过程、主要途径，生物的生殖和发育，生命活动的调节，遗传和变异，生命的起要和生物的进化，生物与环境，生物多</w:t>
      </w:r>
      <w:r>
        <w:rPr>
          <w:rFonts w:asciiTheme="minorEastAsia" w:hAnsiTheme="minorEastAsia" w:cstheme="minorEastAsia" w:hint="eastAsia"/>
          <w:sz w:val="24"/>
        </w:rPr>
        <w:lastRenderedPageBreak/>
        <w:t>样性及其保护。</w:t>
      </w:r>
    </w:p>
    <w:p w:rsidR="005C526A" w:rsidRDefault="00D8532E" w:rsidP="001763B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9.幼儿科学教育的形式，幼儿科学教育活动设计的依据，幼儿科学教育活动设计的原则，幼儿科学教育活动设计的步骤。</w:t>
      </w:r>
    </w:p>
    <w:p w:rsidR="00970F76" w:rsidRPr="00970F76" w:rsidRDefault="00970F76" w:rsidP="001763BB">
      <w:pPr>
        <w:spacing w:line="360" w:lineRule="auto"/>
        <w:ind w:firstLineChars="150" w:firstLine="361"/>
        <w:rPr>
          <w:b/>
          <w:sz w:val="24"/>
        </w:rPr>
      </w:pPr>
      <w:r w:rsidRPr="00970F76">
        <w:rPr>
          <w:rFonts w:hint="eastAsia"/>
          <w:b/>
          <w:sz w:val="24"/>
        </w:rPr>
        <w:t>三、综合科目“音乐基础”课程考纲</w:t>
      </w:r>
      <w:r w:rsidRPr="00970F76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（</w:t>
      </w:r>
      <w:r w:rsidRPr="00970F76">
        <w:rPr>
          <w:rFonts w:hint="eastAsia"/>
          <w:b/>
          <w:sz w:val="24"/>
        </w:rPr>
        <w:t>满分</w:t>
      </w:r>
      <w:r w:rsidRPr="00970F76">
        <w:rPr>
          <w:rFonts w:hint="eastAsia"/>
          <w:b/>
          <w:sz w:val="24"/>
        </w:rPr>
        <w:t>50</w:t>
      </w:r>
      <w:r w:rsidRPr="00970F76">
        <w:rPr>
          <w:rFonts w:hint="eastAsia"/>
          <w:b/>
          <w:sz w:val="24"/>
        </w:rPr>
        <w:t>分</w:t>
      </w:r>
      <w:r>
        <w:rPr>
          <w:rFonts w:hint="eastAsia"/>
          <w:b/>
          <w:sz w:val="24"/>
        </w:rPr>
        <w:t>）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1.</w:t>
      </w:r>
      <w:r w:rsidRPr="009076A5">
        <w:rPr>
          <w:rFonts w:hint="eastAsia"/>
          <w:sz w:val="24"/>
        </w:rPr>
        <w:t>音、音符、谱号。音符和休止符分类，音的分组、音级，半音、全音、等音。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2.</w:t>
      </w:r>
      <w:r w:rsidRPr="009076A5">
        <w:rPr>
          <w:rFonts w:hint="eastAsia"/>
          <w:sz w:val="24"/>
        </w:rPr>
        <w:t>演奏法记号、省略记号、装饰音记号，音乐速度与力度的标记。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3.</w:t>
      </w:r>
      <w:r w:rsidRPr="009076A5">
        <w:rPr>
          <w:rFonts w:hint="eastAsia"/>
          <w:sz w:val="24"/>
        </w:rPr>
        <w:t>节奏、节拍及强弱规律、切分音、连音带法、音值组合。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4.</w:t>
      </w:r>
      <w:r w:rsidRPr="009076A5">
        <w:rPr>
          <w:rFonts w:hint="eastAsia"/>
          <w:sz w:val="24"/>
        </w:rPr>
        <w:t>自然音程、变化音程、等音程，音程的识别、构成与转位，音程的协和性。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5.</w:t>
      </w:r>
      <w:r w:rsidRPr="009076A5">
        <w:rPr>
          <w:rFonts w:hint="eastAsia"/>
          <w:sz w:val="24"/>
        </w:rPr>
        <w:t>调，升号调、降号调的写法，首调、固定调翻译旋律。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6.</w:t>
      </w:r>
      <w:r w:rsidRPr="009076A5">
        <w:rPr>
          <w:rFonts w:hint="eastAsia"/>
          <w:sz w:val="24"/>
        </w:rPr>
        <w:t>民族调式的定义、特点、音级的名称与标记、音阶分类及五线谱的写法。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7.</w:t>
      </w:r>
      <w:r w:rsidRPr="009076A5">
        <w:rPr>
          <w:rFonts w:hint="eastAsia"/>
          <w:sz w:val="24"/>
        </w:rPr>
        <w:t>西洋调式的定义、音级构成、名称、标记、</w:t>
      </w:r>
      <w:r>
        <w:rPr>
          <w:rFonts w:hint="eastAsia"/>
          <w:sz w:val="24"/>
        </w:rPr>
        <w:t>音阶分类及五线谱写法、</w:t>
      </w:r>
      <w:r w:rsidRPr="009076A5">
        <w:rPr>
          <w:rFonts w:hint="eastAsia"/>
          <w:sz w:val="24"/>
        </w:rPr>
        <w:t>特性音程。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8.</w:t>
      </w:r>
      <w:r>
        <w:rPr>
          <w:rFonts w:hint="eastAsia"/>
          <w:sz w:val="24"/>
        </w:rPr>
        <w:t>三和弦原位、转位的定义、种类、构成</w:t>
      </w:r>
      <w:r w:rsidRPr="009076A5">
        <w:rPr>
          <w:rFonts w:hint="eastAsia"/>
          <w:sz w:val="24"/>
        </w:rPr>
        <w:t>特征</w:t>
      </w:r>
      <w:r>
        <w:rPr>
          <w:rFonts w:hint="eastAsia"/>
          <w:sz w:val="24"/>
        </w:rPr>
        <w:t>与协和性，调式中</w:t>
      </w:r>
      <w:r w:rsidRPr="009076A5">
        <w:rPr>
          <w:rFonts w:hint="eastAsia"/>
          <w:sz w:val="24"/>
        </w:rPr>
        <w:t>正三和弦及解决。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9.</w:t>
      </w:r>
      <w:r w:rsidRPr="009076A5">
        <w:rPr>
          <w:rFonts w:hint="eastAsia"/>
          <w:sz w:val="24"/>
        </w:rPr>
        <w:t>七和弦原位、转位的定义、种类、构成、特征，调式中的七和弦及解决。</w:t>
      </w:r>
    </w:p>
    <w:p w:rsidR="00970F76" w:rsidRPr="009076A5" w:rsidRDefault="00970F76" w:rsidP="001763BB">
      <w:p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10..</w:t>
      </w:r>
      <w:r w:rsidRPr="009076A5">
        <w:rPr>
          <w:rFonts w:hint="eastAsia"/>
          <w:sz w:val="24"/>
        </w:rPr>
        <w:t>旋律发展的方法、进行的方向。</w:t>
      </w:r>
    </w:p>
    <w:p w:rsidR="00970F76" w:rsidRDefault="00970F76" w:rsidP="001763BB">
      <w:pPr>
        <w:adjustRightInd w:val="0"/>
        <w:snapToGrid w:val="0"/>
        <w:spacing w:line="360" w:lineRule="auto"/>
      </w:pPr>
    </w:p>
    <w:p w:rsidR="00970F76" w:rsidRDefault="00970F76" w:rsidP="001763BB">
      <w:pPr>
        <w:adjustRightInd w:val="0"/>
        <w:snapToGrid w:val="0"/>
        <w:spacing w:line="360" w:lineRule="auto"/>
      </w:pPr>
    </w:p>
    <w:p w:rsidR="001763BB" w:rsidRDefault="001763BB" w:rsidP="001763BB">
      <w:pPr>
        <w:spacing w:line="360" w:lineRule="auto"/>
        <w:ind w:firstLineChars="150" w:firstLine="422"/>
        <w:rPr>
          <w:b/>
          <w:sz w:val="24"/>
        </w:rPr>
      </w:pPr>
      <w:r w:rsidRPr="001763BB">
        <w:rPr>
          <w:rFonts w:asciiTheme="minorEastAsia" w:hAnsiTheme="minorEastAsia" w:cstheme="minorEastAsia" w:hint="eastAsia"/>
          <w:b/>
          <w:bCs/>
          <w:sz w:val="28"/>
          <w:szCs w:val="28"/>
        </w:rPr>
        <w:t>《技能考核》考试大纲</w:t>
      </w:r>
    </w:p>
    <w:p w:rsidR="00970F76" w:rsidRPr="00970F76" w:rsidRDefault="00970F76" w:rsidP="001763BB">
      <w:pPr>
        <w:spacing w:line="360" w:lineRule="auto"/>
        <w:ind w:firstLineChars="150" w:firstLine="361"/>
        <w:rPr>
          <w:b/>
          <w:sz w:val="24"/>
        </w:rPr>
      </w:pPr>
      <w:bookmarkStart w:id="1" w:name="_GoBack"/>
      <w:bookmarkEnd w:id="1"/>
      <w:r w:rsidRPr="00970F76">
        <w:rPr>
          <w:rFonts w:hint="eastAsia"/>
          <w:b/>
          <w:sz w:val="24"/>
        </w:rPr>
        <w:t>满分</w:t>
      </w:r>
      <w:r w:rsidRPr="00970F76">
        <w:rPr>
          <w:rFonts w:hint="eastAsia"/>
          <w:b/>
          <w:sz w:val="24"/>
        </w:rPr>
        <w:t>100</w:t>
      </w:r>
      <w:r w:rsidRPr="00970F76">
        <w:rPr>
          <w:rFonts w:hint="eastAsia"/>
          <w:b/>
          <w:sz w:val="24"/>
        </w:rPr>
        <w:t>分</w:t>
      </w:r>
    </w:p>
    <w:p w:rsidR="00970F76" w:rsidRPr="00970F76" w:rsidRDefault="00970F76" w:rsidP="001763BB">
      <w:pPr>
        <w:spacing w:line="360" w:lineRule="auto"/>
        <w:rPr>
          <w:b/>
          <w:color w:val="FF0000"/>
          <w:sz w:val="24"/>
        </w:rPr>
      </w:pPr>
      <w:r w:rsidRPr="00970F76">
        <w:rPr>
          <w:rFonts w:hint="eastAsia"/>
          <w:b/>
          <w:color w:val="FF0000"/>
          <w:sz w:val="24"/>
        </w:rPr>
        <w:t>专业技能考试在器乐（不限乐器）、声乐（不限唱法）、舞蹈（不限舞种）三项技能考生可任选其中个人特长的一项技能进行加试。</w:t>
      </w:r>
    </w:p>
    <w:p w:rsidR="00970F76" w:rsidRPr="00970F76" w:rsidRDefault="00970F76" w:rsidP="001763BB">
      <w:pPr>
        <w:spacing w:line="360" w:lineRule="auto"/>
        <w:rPr>
          <w:b/>
          <w:sz w:val="24"/>
        </w:rPr>
      </w:pPr>
      <w:r w:rsidRPr="00970F76">
        <w:rPr>
          <w:rFonts w:hint="eastAsia"/>
          <w:b/>
          <w:sz w:val="24"/>
        </w:rPr>
        <w:t>（一）、器乐</w:t>
      </w:r>
      <w:r w:rsidRPr="00970F76">
        <w:rPr>
          <w:rFonts w:hint="eastAsia"/>
          <w:b/>
          <w:sz w:val="24"/>
        </w:rPr>
        <w:t xml:space="preserve"> </w:t>
      </w:r>
      <w:r w:rsidRPr="00970F76">
        <w:rPr>
          <w:rFonts w:hint="eastAsia"/>
          <w:b/>
          <w:sz w:val="24"/>
        </w:rPr>
        <w:t>不限乐器种类，除钢琴以外自备乐器</w:t>
      </w:r>
      <w:r w:rsidRPr="00970F76">
        <w:rPr>
          <w:rFonts w:hint="eastAsia"/>
          <w:b/>
          <w:sz w:val="24"/>
        </w:rPr>
        <w:t xml:space="preserve"> </w:t>
      </w:r>
      <w:r w:rsidRPr="00970F76">
        <w:rPr>
          <w:rFonts w:hint="eastAsia"/>
          <w:b/>
          <w:sz w:val="24"/>
        </w:rPr>
        <w:t>器乐演奏时间在</w:t>
      </w:r>
      <w:r w:rsidRPr="00970F76">
        <w:rPr>
          <w:rFonts w:hint="eastAsia"/>
          <w:b/>
          <w:sz w:val="24"/>
        </w:rPr>
        <w:t xml:space="preserve">3 </w:t>
      </w:r>
      <w:r w:rsidRPr="00970F76">
        <w:rPr>
          <w:rFonts w:hint="eastAsia"/>
          <w:b/>
          <w:sz w:val="24"/>
        </w:rPr>
        <w:t>分钟一内</w:t>
      </w:r>
    </w:p>
    <w:p w:rsidR="00970F76" w:rsidRPr="009076A5" w:rsidRDefault="00970F76" w:rsidP="001763BB">
      <w:pPr>
        <w:numPr>
          <w:ilvl w:val="0"/>
          <w:numId w:val="3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能够熟练、完整、流畅地背谱演奏乐曲一首。</w:t>
      </w:r>
    </w:p>
    <w:p w:rsidR="00970F76" w:rsidRPr="009076A5" w:rsidRDefault="00970F76" w:rsidP="001763BB">
      <w:pPr>
        <w:numPr>
          <w:ilvl w:val="0"/>
          <w:numId w:val="3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旋律、节奏准确，演奏动作规范，基本功扎实，能够正确运用演奏方法展现演奏技巧。</w:t>
      </w:r>
    </w:p>
    <w:p w:rsidR="00970F76" w:rsidRPr="009076A5" w:rsidRDefault="00970F76" w:rsidP="001763BB">
      <w:pPr>
        <w:numPr>
          <w:ilvl w:val="0"/>
          <w:numId w:val="3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实际演奏水平与乐曲要求的程度相吻合，能够准确地理解把握乐曲风格特点，具有较强的表现力和感染力。</w:t>
      </w:r>
    </w:p>
    <w:p w:rsidR="00970F76" w:rsidRPr="00970F76" w:rsidRDefault="00970F76" w:rsidP="001763BB">
      <w:pPr>
        <w:spacing w:line="360" w:lineRule="auto"/>
        <w:rPr>
          <w:b/>
          <w:sz w:val="24"/>
        </w:rPr>
      </w:pPr>
      <w:r w:rsidRPr="00970F76">
        <w:rPr>
          <w:rFonts w:hint="eastAsia"/>
          <w:b/>
          <w:sz w:val="24"/>
        </w:rPr>
        <w:t>（二）、声乐</w:t>
      </w:r>
      <w:r w:rsidRPr="00970F76">
        <w:rPr>
          <w:rFonts w:hint="eastAsia"/>
          <w:b/>
          <w:sz w:val="24"/>
        </w:rPr>
        <w:t xml:space="preserve">  </w:t>
      </w:r>
      <w:r w:rsidRPr="00970F76">
        <w:rPr>
          <w:rFonts w:hint="eastAsia"/>
          <w:b/>
          <w:sz w:val="24"/>
        </w:rPr>
        <w:t>不限演唱方法</w:t>
      </w:r>
      <w:r w:rsidRPr="00970F76">
        <w:rPr>
          <w:rFonts w:hint="eastAsia"/>
          <w:b/>
          <w:sz w:val="24"/>
        </w:rPr>
        <w:t xml:space="preserve"> </w:t>
      </w:r>
      <w:r w:rsidRPr="00970F76">
        <w:rPr>
          <w:rFonts w:hint="eastAsia"/>
          <w:b/>
          <w:sz w:val="24"/>
        </w:rPr>
        <w:t>自备伴奏音乐（</w:t>
      </w:r>
      <w:r w:rsidRPr="00970F76">
        <w:rPr>
          <w:rFonts w:hint="eastAsia"/>
          <w:b/>
          <w:sz w:val="24"/>
        </w:rPr>
        <w:t>mp3</w:t>
      </w:r>
      <w:r w:rsidRPr="00970F76">
        <w:rPr>
          <w:rFonts w:hint="eastAsia"/>
          <w:b/>
          <w:sz w:val="24"/>
        </w:rPr>
        <w:t>格式）或自带伴奏员考场只提供钢琴</w:t>
      </w:r>
      <w:r w:rsidRPr="00970F76">
        <w:rPr>
          <w:rFonts w:hint="eastAsia"/>
          <w:b/>
          <w:sz w:val="24"/>
        </w:rPr>
        <w:t xml:space="preserve">  </w:t>
      </w:r>
      <w:r w:rsidRPr="00970F76">
        <w:rPr>
          <w:rFonts w:hint="eastAsia"/>
          <w:b/>
          <w:sz w:val="24"/>
        </w:rPr>
        <w:t>演唱</w:t>
      </w:r>
      <w:r>
        <w:rPr>
          <w:rFonts w:hint="eastAsia"/>
          <w:b/>
          <w:sz w:val="24"/>
        </w:rPr>
        <w:t>时间</w:t>
      </w:r>
      <w:r w:rsidRPr="00970F76">
        <w:rPr>
          <w:rFonts w:hint="eastAsia"/>
          <w:b/>
          <w:sz w:val="24"/>
        </w:rPr>
        <w:t>3</w:t>
      </w:r>
      <w:r w:rsidRPr="00970F76">
        <w:rPr>
          <w:rFonts w:hint="eastAsia"/>
          <w:b/>
          <w:sz w:val="24"/>
        </w:rPr>
        <w:t>分钟以内。</w:t>
      </w:r>
    </w:p>
    <w:p w:rsidR="00970F76" w:rsidRPr="009076A5" w:rsidRDefault="00970F76" w:rsidP="001763BB">
      <w:pPr>
        <w:numPr>
          <w:ilvl w:val="0"/>
          <w:numId w:val="1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能够完整、连贯、流畅的演唱一首歌曲。</w:t>
      </w:r>
    </w:p>
    <w:p w:rsidR="00970F76" w:rsidRPr="009076A5" w:rsidRDefault="00970F76" w:rsidP="001763BB">
      <w:pPr>
        <w:numPr>
          <w:ilvl w:val="0"/>
          <w:numId w:val="1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能够准确地运用发声方法，做到较为完整地演唱歌曲，体现歌曲风格。</w:t>
      </w:r>
    </w:p>
    <w:p w:rsidR="00970F76" w:rsidRPr="009076A5" w:rsidRDefault="00970F76" w:rsidP="001763BB">
      <w:pPr>
        <w:numPr>
          <w:ilvl w:val="0"/>
          <w:numId w:val="1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lastRenderedPageBreak/>
        <w:t>熟悉并能够运用歌唱状态，合理地运用气息，咬字吐字清晰，独立完成歌曲演唱。</w:t>
      </w:r>
    </w:p>
    <w:p w:rsidR="00970F76" w:rsidRPr="009076A5" w:rsidRDefault="00970F76" w:rsidP="001763BB">
      <w:pPr>
        <w:spacing w:line="360" w:lineRule="auto"/>
        <w:ind w:left="780"/>
        <w:rPr>
          <w:sz w:val="24"/>
        </w:rPr>
      </w:pPr>
    </w:p>
    <w:p w:rsidR="00970F76" w:rsidRPr="009076A5" w:rsidRDefault="00970F76" w:rsidP="001763BB">
      <w:pPr>
        <w:spacing w:line="360" w:lineRule="auto"/>
        <w:ind w:left="843" w:hangingChars="350" w:hanging="843"/>
        <w:rPr>
          <w:sz w:val="24"/>
        </w:rPr>
      </w:pPr>
      <w:r w:rsidRPr="00970F76">
        <w:rPr>
          <w:rFonts w:hint="eastAsia"/>
          <w:b/>
          <w:sz w:val="24"/>
        </w:rPr>
        <w:t>（三）、舞蹈</w:t>
      </w:r>
      <w:r w:rsidRPr="00970F76">
        <w:rPr>
          <w:rFonts w:hint="eastAsia"/>
          <w:b/>
          <w:sz w:val="24"/>
        </w:rPr>
        <w:t xml:space="preserve">  </w:t>
      </w:r>
      <w:r w:rsidRPr="00970F76">
        <w:rPr>
          <w:rFonts w:hint="eastAsia"/>
          <w:b/>
          <w:sz w:val="24"/>
        </w:rPr>
        <w:t>不限舞种</w:t>
      </w:r>
      <w:r w:rsidRPr="00970F76">
        <w:rPr>
          <w:rFonts w:hint="eastAsia"/>
          <w:b/>
          <w:sz w:val="24"/>
        </w:rPr>
        <w:t xml:space="preserve">  </w:t>
      </w:r>
      <w:r w:rsidRPr="00970F76">
        <w:rPr>
          <w:rFonts w:hint="eastAsia"/>
          <w:b/>
          <w:sz w:val="24"/>
        </w:rPr>
        <w:t>自带伴奏音乐和服装道具，（舞蹈练功服或演出服）</w:t>
      </w:r>
      <w:r>
        <w:rPr>
          <w:rFonts w:hint="eastAsia"/>
          <w:sz w:val="24"/>
        </w:rPr>
        <w:t xml:space="preserve">   </w:t>
      </w:r>
      <w:r w:rsidRPr="009076A5">
        <w:rPr>
          <w:rFonts w:hint="eastAsia"/>
          <w:sz w:val="24"/>
        </w:rPr>
        <w:t>表演时间不超过</w:t>
      </w:r>
      <w:r w:rsidRPr="009076A5">
        <w:rPr>
          <w:rFonts w:hint="eastAsia"/>
          <w:sz w:val="24"/>
        </w:rPr>
        <w:t>3</w:t>
      </w:r>
      <w:r w:rsidRPr="009076A5">
        <w:rPr>
          <w:rFonts w:hint="eastAsia"/>
          <w:sz w:val="24"/>
        </w:rPr>
        <w:t>分钟。</w:t>
      </w:r>
    </w:p>
    <w:p w:rsidR="00970F76" w:rsidRPr="009076A5" w:rsidRDefault="00970F76" w:rsidP="001763BB">
      <w:pPr>
        <w:numPr>
          <w:ilvl w:val="0"/>
          <w:numId w:val="2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能够独立、完整、流畅地表演一个舞蹈作品，并具有一定的韵律感和表现力。</w:t>
      </w:r>
    </w:p>
    <w:p w:rsidR="00970F76" w:rsidRPr="009076A5" w:rsidRDefault="00970F76" w:rsidP="001763BB">
      <w:pPr>
        <w:numPr>
          <w:ilvl w:val="0"/>
          <w:numId w:val="2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能够充分展示舞蹈的风格特征，节奏准确舞蹈动作与音乐旋律相吻合。</w:t>
      </w:r>
    </w:p>
    <w:p w:rsidR="00970F76" w:rsidRPr="009076A5" w:rsidRDefault="00970F76" w:rsidP="001763BB">
      <w:pPr>
        <w:numPr>
          <w:ilvl w:val="0"/>
          <w:numId w:val="2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舞蹈动作舒展自如，力度幅度的大小准确到位能正确反映舞蹈内在的思想情感，</w:t>
      </w:r>
    </w:p>
    <w:p w:rsidR="00970F76" w:rsidRPr="009076A5" w:rsidRDefault="00970F76" w:rsidP="001763BB">
      <w:pPr>
        <w:numPr>
          <w:ilvl w:val="0"/>
          <w:numId w:val="2"/>
        </w:numPr>
        <w:spacing w:line="360" w:lineRule="auto"/>
        <w:rPr>
          <w:sz w:val="24"/>
        </w:rPr>
      </w:pPr>
      <w:r w:rsidRPr="009076A5">
        <w:rPr>
          <w:rFonts w:hint="eastAsia"/>
          <w:sz w:val="24"/>
        </w:rPr>
        <w:t>舞蹈服装、道具能充分展现舞蹈的风格特点，妆容大方得体。</w:t>
      </w:r>
    </w:p>
    <w:p w:rsidR="00970F76" w:rsidRDefault="00970F76" w:rsidP="001763BB">
      <w:pPr>
        <w:spacing w:line="360" w:lineRule="auto"/>
      </w:pPr>
    </w:p>
    <w:p w:rsidR="00970F76" w:rsidRDefault="00970F76" w:rsidP="001763BB">
      <w:pPr>
        <w:spacing w:line="360" w:lineRule="auto"/>
      </w:pPr>
    </w:p>
    <w:p w:rsidR="00970F76" w:rsidRPr="00970F76" w:rsidRDefault="00970F76" w:rsidP="001763BB">
      <w:pPr>
        <w:spacing w:line="360" w:lineRule="auto"/>
        <w:rPr>
          <w:b/>
          <w:sz w:val="24"/>
        </w:rPr>
      </w:pPr>
      <w:r>
        <w:rPr>
          <w:rFonts w:hint="eastAsia"/>
        </w:rPr>
        <w:t xml:space="preserve">                                               </w:t>
      </w:r>
      <w:r w:rsidRPr="00970F76">
        <w:rPr>
          <w:rFonts w:hint="eastAsia"/>
          <w:b/>
          <w:sz w:val="24"/>
        </w:rPr>
        <w:t xml:space="preserve">  </w:t>
      </w:r>
    </w:p>
    <w:p w:rsidR="00970F76" w:rsidRPr="00970F76" w:rsidRDefault="00970F76" w:rsidP="001763BB">
      <w:pPr>
        <w:adjustRightInd w:val="0"/>
        <w:snapToGrid w:val="0"/>
        <w:spacing w:line="360" w:lineRule="auto"/>
      </w:pPr>
    </w:p>
    <w:sectPr w:rsidR="00970F76" w:rsidRPr="00970F76" w:rsidSect="005C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CA3" w:rsidRDefault="00D67CA3" w:rsidP="00970F76">
      <w:r>
        <w:separator/>
      </w:r>
    </w:p>
  </w:endnote>
  <w:endnote w:type="continuationSeparator" w:id="0">
    <w:p w:rsidR="00D67CA3" w:rsidRDefault="00D67CA3" w:rsidP="009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CA3" w:rsidRDefault="00D67CA3" w:rsidP="00970F76">
      <w:r>
        <w:separator/>
      </w:r>
    </w:p>
  </w:footnote>
  <w:footnote w:type="continuationSeparator" w:id="0">
    <w:p w:rsidR="00D67CA3" w:rsidRDefault="00D67CA3" w:rsidP="0097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E1EB0"/>
    <w:multiLevelType w:val="hybridMultilevel"/>
    <w:tmpl w:val="57944DA8"/>
    <w:lvl w:ilvl="0" w:tplc="DDD6EA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EE77637"/>
    <w:multiLevelType w:val="hybridMultilevel"/>
    <w:tmpl w:val="AD982E7E"/>
    <w:lvl w:ilvl="0" w:tplc="22EAF6C4">
      <w:start w:val="1"/>
      <w:numFmt w:val="decimal"/>
      <w:lvlText w:val="%1、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1340891"/>
    <w:multiLevelType w:val="hybridMultilevel"/>
    <w:tmpl w:val="97DEB0A8"/>
    <w:lvl w:ilvl="0" w:tplc="F57C17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DC134E1"/>
    <w:rsid w:val="001763BB"/>
    <w:rsid w:val="00226136"/>
    <w:rsid w:val="002E510A"/>
    <w:rsid w:val="005C526A"/>
    <w:rsid w:val="00970F76"/>
    <w:rsid w:val="00BE6EE9"/>
    <w:rsid w:val="00C75B43"/>
    <w:rsid w:val="00D67CA3"/>
    <w:rsid w:val="00D8532E"/>
    <w:rsid w:val="00EE5934"/>
    <w:rsid w:val="0DC134E1"/>
    <w:rsid w:val="33B0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02BA8"/>
  <w15:docId w15:val="{8A06CE51-CED7-4113-8A2F-EBEC0E4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52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0F76"/>
    <w:rPr>
      <w:kern w:val="2"/>
      <w:sz w:val="18"/>
      <w:szCs w:val="18"/>
    </w:rPr>
  </w:style>
  <w:style w:type="paragraph" w:styleId="a5">
    <w:name w:val="footer"/>
    <w:basedOn w:val="a"/>
    <w:link w:val="a6"/>
    <w:rsid w:val="0097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0F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259</Words>
  <Characters>1482</Characters>
  <Application>Microsoft Office Word</Application>
  <DocSecurity>0</DocSecurity>
  <Lines>12</Lines>
  <Paragraphs>3</Paragraphs>
  <ScaleCrop>false</ScaleCrop>
  <Company>QC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hzd</cp:lastModifiedBy>
  <cp:revision>6</cp:revision>
  <dcterms:created xsi:type="dcterms:W3CDTF">2018-04-19T17:19:00Z</dcterms:created>
  <dcterms:modified xsi:type="dcterms:W3CDTF">2018-04-26T02:07:00Z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