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16A" w:rsidRDefault="00FD016A" w:rsidP="00530519">
      <w:pPr>
        <w:ind w:firstLineChars="500" w:firstLine="2200"/>
        <w:rPr>
          <w:sz w:val="44"/>
          <w:szCs w:val="44"/>
        </w:rPr>
      </w:pPr>
      <w:r w:rsidRPr="0028352F">
        <w:rPr>
          <w:rFonts w:hint="eastAsia"/>
          <w:sz w:val="44"/>
          <w:szCs w:val="44"/>
        </w:rPr>
        <w:t>报送单位</w:t>
      </w:r>
      <w:r w:rsidR="00E93986">
        <w:rPr>
          <w:rFonts w:hint="eastAsia"/>
          <w:sz w:val="44"/>
          <w:szCs w:val="44"/>
        </w:rPr>
        <w:t>工作</w:t>
      </w:r>
      <w:r w:rsidR="00125303">
        <w:rPr>
          <w:rFonts w:hint="eastAsia"/>
          <w:sz w:val="44"/>
          <w:szCs w:val="44"/>
        </w:rPr>
        <w:t>说明</w:t>
      </w:r>
    </w:p>
    <w:p w:rsidR="00E93986" w:rsidRPr="00E93986" w:rsidRDefault="00E93986" w:rsidP="00E93986">
      <w:pPr>
        <w:ind w:firstLineChars="200" w:firstLine="640"/>
        <w:rPr>
          <w:sz w:val="32"/>
          <w:szCs w:val="44"/>
        </w:rPr>
      </w:pPr>
      <w:r w:rsidRPr="00E93986">
        <w:rPr>
          <w:rFonts w:hint="eastAsia"/>
          <w:sz w:val="32"/>
          <w:szCs w:val="44"/>
        </w:rPr>
        <w:t>1.</w:t>
      </w:r>
      <w:r w:rsidRPr="00E93986">
        <w:rPr>
          <w:rFonts w:hint="eastAsia"/>
          <w:sz w:val="32"/>
          <w:szCs w:val="44"/>
        </w:rPr>
        <w:tab/>
      </w:r>
      <w:r w:rsidRPr="00E93986">
        <w:rPr>
          <w:rFonts w:hint="eastAsia"/>
          <w:sz w:val="32"/>
          <w:szCs w:val="44"/>
        </w:rPr>
        <w:t>对本单位报送的成果进行审核，主要审核成果是否符合申报条件，发表或出版的成果申报表信息是否和实际发表或出版内容一致，所有成果证明材料是否完整、齐全。不合格者，不予申报。</w:t>
      </w:r>
    </w:p>
    <w:p w:rsidR="00E93986" w:rsidRPr="00E93986" w:rsidRDefault="00E93986" w:rsidP="00E93986">
      <w:pPr>
        <w:ind w:firstLineChars="200" w:firstLine="640"/>
        <w:rPr>
          <w:color w:val="FF0000"/>
          <w:sz w:val="32"/>
          <w:szCs w:val="44"/>
        </w:rPr>
      </w:pPr>
      <w:r w:rsidRPr="00E93986">
        <w:rPr>
          <w:rFonts w:hint="eastAsia"/>
          <w:color w:val="FF0000"/>
          <w:sz w:val="32"/>
          <w:szCs w:val="44"/>
        </w:rPr>
        <w:t>2.</w:t>
      </w:r>
      <w:r w:rsidRPr="00E93986">
        <w:rPr>
          <w:rFonts w:hint="eastAsia"/>
          <w:color w:val="FF0000"/>
          <w:sz w:val="32"/>
          <w:szCs w:val="44"/>
        </w:rPr>
        <w:tab/>
      </w:r>
      <w:r w:rsidRPr="00E93986">
        <w:rPr>
          <w:rFonts w:hint="eastAsia"/>
          <w:color w:val="FF0000"/>
          <w:sz w:val="32"/>
          <w:szCs w:val="44"/>
        </w:rPr>
        <w:t>填写申报汇总表（纸质版、电子版），并按照成果编号有小到大的顺序对纸质版申报材料进行排序。</w:t>
      </w:r>
    </w:p>
    <w:p w:rsidR="00E93986" w:rsidRPr="00E93986" w:rsidRDefault="00E93986" w:rsidP="00E93986">
      <w:pPr>
        <w:ind w:firstLineChars="200" w:firstLine="640"/>
        <w:rPr>
          <w:sz w:val="32"/>
          <w:szCs w:val="44"/>
        </w:rPr>
      </w:pPr>
      <w:r w:rsidRPr="00E93986">
        <w:rPr>
          <w:rFonts w:hint="eastAsia"/>
          <w:sz w:val="32"/>
          <w:szCs w:val="44"/>
        </w:rPr>
        <w:t>3.</w:t>
      </w:r>
      <w:r w:rsidRPr="00E93986">
        <w:rPr>
          <w:rFonts w:hint="eastAsia"/>
          <w:sz w:val="32"/>
          <w:szCs w:val="44"/>
        </w:rPr>
        <w:tab/>
      </w:r>
      <w:r w:rsidRPr="00E93986">
        <w:rPr>
          <w:rFonts w:hint="eastAsia"/>
          <w:sz w:val="32"/>
          <w:szCs w:val="44"/>
        </w:rPr>
        <w:t>未发表的论文电子版汇总，每份以“成果编号</w:t>
      </w:r>
      <w:r w:rsidRPr="00E93986">
        <w:rPr>
          <w:rFonts w:hint="eastAsia"/>
          <w:sz w:val="32"/>
          <w:szCs w:val="44"/>
        </w:rPr>
        <w:t>+</w:t>
      </w:r>
      <w:r w:rsidRPr="00E93986">
        <w:rPr>
          <w:rFonts w:hint="eastAsia"/>
          <w:sz w:val="32"/>
          <w:szCs w:val="44"/>
        </w:rPr>
        <w:t>作者名”命名。（未发表论文仅限企业技术创新类论文）</w:t>
      </w:r>
    </w:p>
    <w:p w:rsidR="00E93986" w:rsidRPr="00E93986" w:rsidRDefault="00E93986" w:rsidP="00E93986">
      <w:pPr>
        <w:ind w:firstLineChars="200" w:firstLine="640"/>
        <w:rPr>
          <w:sz w:val="32"/>
          <w:szCs w:val="44"/>
        </w:rPr>
      </w:pPr>
      <w:r w:rsidRPr="00E93986">
        <w:rPr>
          <w:rFonts w:hint="eastAsia"/>
          <w:sz w:val="32"/>
          <w:szCs w:val="44"/>
        </w:rPr>
        <w:t>4.</w:t>
      </w:r>
      <w:r w:rsidRPr="00E93986">
        <w:rPr>
          <w:rFonts w:hint="eastAsia"/>
          <w:sz w:val="32"/>
          <w:szCs w:val="44"/>
        </w:rPr>
        <w:tab/>
      </w:r>
      <w:r w:rsidRPr="00E93986">
        <w:rPr>
          <w:rFonts w:hint="eastAsia"/>
          <w:sz w:val="32"/>
          <w:szCs w:val="44"/>
        </w:rPr>
        <w:t>个人申报截止日期为</w:t>
      </w:r>
      <w:r w:rsidRPr="00E93986">
        <w:rPr>
          <w:rFonts w:hint="eastAsia"/>
          <w:sz w:val="32"/>
          <w:szCs w:val="44"/>
        </w:rPr>
        <w:t>6</w:t>
      </w:r>
      <w:r w:rsidRPr="00E93986">
        <w:rPr>
          <w:rFonts w:hint="eastAsia"/>
          <w:sz w:val="32"/>
          <w:szCs w:val="44"/>
        </w:rPr>
        <w:t>月</w:t>
      </w:r>
      <w:r w:rsidRPr="00E93986">
        <w:rPr>
          <w:rFonts w:hint="eastAsia"/>
          <w:sz w:val="32"/>
          <w:szCs w:val="44"/>
        </w:rPr>
        <w:t>30</w:t>
      </w:r>
      <w:r w:rsidRPr="00E93986">
        <w:rPr>
          <w:rFonts w:hint="eastAsia"/>
          <w:sz w:val="32"/>
          <w:szCs w:val="44"/>
        </w:rPr>
        <w:t>日，请各单位于</w:t>
      </w:r>
      <w:r w:rsidRPr="00E93986">
        <w:rPr>
          <w:rFonts w:hint="eastAsia"/>
          <w:sz w:val="32"/>
          <w:szCs w:val="44"/>
        </w:rPr>
        <w:t>7</w:t>
      </w:r>
      <w:r w:rsidRPr="00E93986">
        <w:rPr>
          <w:rFonts w:hint="eastAsia"/>
          <w:sz w:val="32"/>
          <w:szCs w:val="44"/>
        </w:rPr>
        <w:t>月</w:t>
      </w:r>
      <w:r w:rsidR="00834488">
        <w:rPr>
          <w:rFonts w:hint="eastAsia"/>
          <w:sz w:val="32"/>
          <w:szCs w:val="44"/>
        </w:rPr>
        <w:t>3</w:t>
      </w:r>
      <w:r w:rsidRPr="00E93986">
        <w:rPr>
          <w:rFonts w:hint="eastAsia"/>
          <w:sz w:val="32"/>
          <w:szCs w:val="44"/>
        </w:rPr>
        <w:t>日前将整理好的纸质版材料报送市科协学会部，电子版（汇总表、未发表论文原文）</w:t>
      </w:r>
      <w:hyperlink r:id="rId6" w:history="1">
        <w:r w:rsidRPr="004835E7">
          <w:rPr>
            <w:rStyle w:val="a4"/>
            <w:rFonts w:hint="eastAsia"/>
            <w:sz w:val="32"/>
            <w:szCs w:val="44"/>
          </w:rPr>
          <w:t>报送邮箱</w:t>
        </w:r>
        <w:r w:rsidRPr="004835E7">
          <w:rPr>
            <w:rStyle w:val="a4"/>
            <w:rFonts w:hint="eastAsia"/>
            <w:sz w:val="32"/>
            <w:szCs w:val="44"/>
          </w:rPr>
          <w:t>fskx2013@163.com</w:t>
        </w:r>
      </w:hyperlink>
      <w:r>
        <w:rPr>
          <w:rFonts w:hint="eastAsia"/>
          <w:sz w:val="32"/>
          <w:szCs w:val="44"/>
        </w:rPr>
        <w:t>。</w:t>
      </w:r>
      <w:r w:rsidRPr="00E93986">
        <w:rPr>
          <w:rFonts w:hint="eastAsia"/>
          <w:sz w:val="32"/>
          <w:szCs w:val="44"/>
        </w:rPr>
        <w:t>逾期不予受理。</w:t>
      </w:r>
    </w:p>
    <w:p w:rsidR="00E93986" w:rsidRPr="0028352F" w:rsidRDefault="00E93986" w:rsidP="00E93986">
      <w:pPr>
        <w:ind w:firstLineChars="450" w:firstLine="1980"/>
        <w:rPr>
          <w:sz w:val="44"/>
          <w:szCs w:val="44"/>
        </w:rPr>
      </w:pPr>
    </w:p>
    <w:sectPr w:rsidR="00E93986" w:rsidRPr="0028352F" w:rsidSect="00F038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F7DD4"/>
    <w:multiLevelType w:val="hybridMultilevel"/>
    <w:tmpl w:val="988E0E06"/>
    <w:lvl w:ilvl="0" w:tplc="6D2A6358">
      <w:start w:val="1"/>
      <w:numFmt w:val="decimal"/>
      <w:lvlText w:val="%1."/>
      <w:lvlJc w:val="left"/>
      <w:pPr>
        <w:ind w:left="2320" w:hanging="144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720" w:hanging="420"/>
      </w:pPr>
    </w:lvl>
    <w:lvl w:ilvl="2" w:tplc="0409001B" w:tentative="1">
      <w:start w:val="1"/>
      <w:numFmt w:val="lowerRoman"/>
      <w:lvlText w:val="%3."/>
      <w:lvlJc w:val="righ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9" w:tentative="1">
      <w:start w:val="1"/>
      <w:numFmt w:val="lowerLetter"/>
      <w:lvlText w:val="%5)"/>
      <w:lvlJc w:val="left"/>
      <w:pPr>
        <w:ind w:left="2980" w:hanging="420"/>
      </w:pPr>
    </w:lvl>
    <w:lvl w:ilvl="5" w:tplc="0409001B" w:tentative="1">
      <w:start w:val="1"/>
      <w:numFmt w:val="lowerRoman"/>
      <w:lvlText w:val="%6."/>
      <w:lvlJc w:val="righ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9" w:tentative="1">
      <w:start w:val="1"/>
      <w:numFmt w:val="lowerLetter"/>
      <w:lvlText w:val="%8)"/>
      <w:lvlJc w:val="left"/>
      <w:pPr>
        <w:ind w:left="4240" w:hanging="420"/>
      </w:pPr>
    </w:lvl>
    <w:lvl w:ilvl="8" w:tplc="0409001B" w:tentative="1">
      <w:start w:val="1"/>
      <w:numFmt w:val="lowerRoman"/>
      <w:lvlText w:val="%9."/>
      <w:lvlJc w:val="right"/>
      <w:pPr>
        <w:ind w:left="4660" w:hanging="420"/>
      </w:pPr>
    </w:lvl>
  </w:abstractNum>
  <w:abstractNum w:abstractNumId="1">
    <w:nsid w:val="5B1E147E"/>
    <w:multiLevelType w:val="singleLevel"/>
    <w:tmpl w:val="5B1E147E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3861"/>
    <w:rsid w:val="00125303"/>
    <w:rsid w:val="0028352F"/>
    <w:rsid w:val="00530519"/>
    <w:rsid w:val="00741D60"/>
    <w:rsid w:val="00834488"/>
    <w:rsid w:val="008923D9"/>
    <w:rsid w:val="00992368"/>
    <w:rsid w:val="00AD4670"/>
    <w:rsid w:val="00E93986"/>
    <w:rsid w:val="00F03861"/>
    <w:rsid w:val="00FD016A"/>
    <w:rsid w:val="026954C2"/>
    <w:rsid w:val="2D2E350B"/>
    <w:rsid w:val="57296771"/>
    <w:rsid w:val="7B9D0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8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28352F"/>
    <w:pPr>
      <w:ind w:firstLineChars="200" w:firstLine="420"/>
    </w:pPr>
  </w:style>
  <w:style w:type="character" w:styleId="a4">
    <w:name w:val="Hyperlink"/>
    <w:basedOn w:val="a0"/>
    <w:rsid w:val="00E9398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&#25253;&#36865;&#37038;&#31665;fskx2013@163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280</Characters>
  <Application>Microsoft Office Word</Application>
  <DocSecurity>0</DocSecurity>
  <Lines>2</Lines>
  <Paragraphs>1</Paragraphs>
  <ScaleCrop>false</ScaleCrop>
  <Company>CHINA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dreamsummit</cp:lastModifiedBy>
  <cp:revision>13</cp:revision>
  <dcterms:created xsi:type="dcterms:W3CDTF">2018-06-12T01:55:00Z</dcterms:created>
  <dcterms:modified xsi:type="dcterms:W3CDTF">2018-06-12T02:24:00Z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2052-10.8.0.5988</vt:lpwstr>
  </property>
</Properties>
</file>