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23D" w:rsidRPr="004C64E1" w:rsidRDefault="009A223D" w:rsidP="00C26F7C">
      <w:pPr>
        <w:widowControl/>
        <w:spacing w:beforeLines="50" w:afterLines="50" w:line="600" w:lineRule="exact"/>
        <w:jc w:val="center"/>
        <w:rPr>
          <w:rFonts w:asciiTheme="majorEastAsia" w:eastAsiaTheme="majorEastAsia" w:hAnsiTheme="majorEastAsia" w:cs="宋体"/>
          <w:b/>
          <w:color w:val="000000"/>
          <w:kern w:val="0"/>
          <w:sz w:val="44"/>
          <w:szCs w:val="44"/>
        </w:rPr>
      </w:pPr>
      <w:r w:rsidRPr="004C64E1">
        <w:rPr>
          <w:rFonts w:asciiTheme="majorEastAsia" w:eastAsiaTheme="majorEastAsia" w:hAnsiTheme="majorEastAsia" w:cs="宋体" w:hint="eastAsia"/>
          <w:b/>
          <w:color w:val="000000"/>
          <w:kern w:val="0"/>
          <w:sz w:val="44"/>
          <w:szCs w:val="44"/>
        </w:rPr>
        <w:t>概要文稿材料要求及模板</w:t>
      </w:r>
    </w:p>
    <w:p w:rsidR="009A223D" w:rsidRPr="004C64E1" w:rsidRDefault="009A223D" w:rsidP="004C64E1">
      <w:pPr>
        <w:widowControl/>
        <w:spacing w:line="600" w:lineRule="exact"/>
        <w:ind w:firstLineChars="200" w:firstLine="640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4C64E1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一、概要文稿内容</w:t>
      </w:r>
    </w:p>
    <w:p w:rsidR="009A223D" w:rsidRPr="004C64E1" w:rsidRDefault="009A223D" w:rsidP="004C64E1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4C64E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文稿内容包括：标题、第一作者姓名、正文、学术简历、作者单位、合作者姓名单位及职务职称（无合作者此处不写），成果发表、出版、立项情况。概要文稿系作者本人（课题组）对申报成果作精要概述，即对论文、</w:t>
      </w:r>
      <w:r w:rsidR="00D074C9" w:rsidRPr="004C64E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著作、</w:t>
      </w:r>
      <w:r w:rsidRPr="004C64E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研究报告、科普作品（包括科普著作和音像制品）进行主要观点、体系的概括。</w:t>
      </w:r>
    </w:p>
    <w:p w:rsidR="009A223D" w:rsidRPr="004C64E1" w:rsidRDefault="009A223D" w:rsidP="004C64E1">
      <w:pPr>
        <w:spacing w:line="600" w:lineRule="exact"/>
        <w:ind w:firstLineChars="200" w:firstLine="640"/>
        <w:outlineLvl w:val="0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4C64E1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二、格式、字体、字号、行间距</w:t>
      </w:r>
    </w:p>
    <w:p w:rsidR="009A223D" w:rsidRPr="004C64E1" w:rsidRDefault="009A223D" w:rsidP="004C64E1">
      <w:pPr>
        <w:spacing w:line="600" w:lineRule="exact"/>
        <w:ind w:firstLineChars="200" w:firstLine="640"/>
        <w:outlineLvl w:val="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4C64E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第一作者姓名列标题下居中，三号楷体字不加黑。</w:t>
      </w:r>
    </w:p>
    <w:p w:rsidR="009A223D" w:rsidRPr="004C64E1" w:rsidRDefault="009A223D" w:rsidP="004C64E1">
      <w:pPr>
        <w:spacing w:line="600" w:lineRule="exact"/>
        <w:ind w:firstLineChars="200" w:firstLine="640"/>
        <w:outlineLvl w:val="0"/>
        <w:rPr>
          <w:rFonts w:ascii="仿宋" w:eastAsia="仿宋" w:hAnsi="仿宋"/>
          <w:color w:val="000000"/>
          <w:sz w:val="32"/>
          <w:szCs w:val="32"/>
        </w:rPr>
      </w:pPr>
      <w:r w:rsidRPr="004C64E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文本范式：</w:t>
      </w:r>
      <w:r w:rsidRPr="004C64E1">
        <w:rPr>
          <w:rFonts w:ascii="仿宋" w:eastAsia="仿宋" w:hAnsi="仿宋" w:hint="eastAsia"/>
          <w:color w:val="000000"/>
          <w:sz w:val="32"/>
          <w:szCs w:val="32"/>
        </w:rPr>
        <w:t>其中一级标题用二号宋体字加黑，</w:t>
      </w:r>
      <w:r w:rsidRPr="004C64E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概要文稿标题必须用成果名称</w:t>
      </w:r>
      <w:r w:rsidRPr="004C64E1">
        <w:rPr>
          <w:rFonts w:ascii="仿宋" w:eastAsia="仿宋" w:hAnsi="仿宋" w:hint="eastAsia"/>
          <w:color w:val="000000"/>
          <w:sz w:val="32"/>
          <w:szCs w:val="32"/>
        </w:rPr>
        <w:t>；</w:t>
      </w:r>
      <w:r w:rsidRPr="004C64E1">
        <w:rPr>
          <w:rFonts w:ascii="仿宋" w:eastAsia="仿宋" w:hAnsi="仿宋" w:hint="eastAsia"/>
          <w:bCs/>
          <w:color w:val="000000"/>
          <w:sz w:val="32"/>
          <w:szCs w:val="32"/>
        </w:rPr>
        <w:t>二级标题三号黑体字不加黑，前缀用汉字数字加顿号；</w:t>
      </w:r>
      <w:r w:rsidRPr="004C64E1">
        <w:rPr>
          <w:rFonts w:ascii="仿宋" w:eastAsia="仿宋" w:hAnsi="仿宋" w:hint="eastAsia"/>
          <w:color w:val="000000"/>
          <w:kern w:val="0"/>
          <w:sz w:val="32"/>
          <w:szCs w:val="32"/>
        </w:rPr>
        <w:t>三级标题三号楷体字加黑，前缀用</w:t>
      </w:r>
      <w:r w:rsidRPr="004C64E1">
        <w:rPr>
          <w:rFonts w:ascii="仿宋" w:eastAsia="仿宋" w:hAnsi="仿宋" w:hint="eastAsia"/>
          <w:bCs/>
          <w:color w:val="000000"/>
          <w:sz w:val="32"/>
          <w:szCs w:val="32"/>
        </w:rPr>
        <w:t>汉字数字</w:t>
      </w:r>
      <w:r w:rsidRPr="004C64E1">
        <w:rPr>
          <w:rFonts w:ascii="仿宋" w:eastAsia="仿宋" w:hAnsi="仿宋" w:hint="eastAsia"/>
          <w:color w:val="000000"/>
          <w:kern w:val="0"/>
          <w:sz w:val="32"/>
          <w:szCs w:val="32"/>
        </w:rPr>
        <w:t>加小括号</w:t>
      </w:r>
      <w:r w:rsidRPr="004C64E1">
        <w:rPr>
          <w:rFonts w:ascii="仿宋" w:eastAsia="仿宋" w:hAnsi="仿宋" w:hint="eastAsia"/>
          <w:color w:val="000000"/>
          <w:sz w:val="32"/>
          <w:szCs w:val="32"/>
        </w:rPr>
        <w:t>；四级标题，三号仿宋体字加黑，</w:t>
      </w:r>
      <w:r w:rsidRPr="004C64E1">
        <w:rPr>
          <w:rFonts w:ascii="仿宋" w:eastAsia="仿宋" w:hAnsi="仿宋" w:hint="eastAsia"/>
          <w:color w:val="000000"/>
          <w:kern w:val="0"/>
          <w:sz w:val="32"/>
          <w:szCs w:val="32"/>
        </w:rPr>
        <w:t>前缀用</w:t>
      </w:r>
      <w:r w:rsidRPr="004C64E1">
        <w:rPr>
          <w:rFonts w:ascii="仿宋" w:eastAsia="仿宋" w:hAnsi="仿宋" w:hint="eastAsia"/>
          <w:bCs/>
          <w:color w:val="000000"/>
          <w:sz w:val="32"/>
          <w:szCs w:val="32"/>
        </w:rPr>
        <w:t>阿拉伯数字</w:t>
      </w:r>
      <w:r w:rsidRPr="004C64E1">
        <w:rPr>
          <w:rFonts w:ascii="仿宋" w:eastAsia="仿宋" w:hAnsi="仿宋" w:hint="eastAsia"/>
          <w:color w:val="000000"/>
          <w:kern w:val="0"/>
          <w:sz w:val="32"/>
          <w:szCs w:val="32"/>
        </w:rPr>
        <w:t>加顿号</w:t>
      </w:r>
      <w:r w:rsidRPr="004C64E1">
        <w:rPr>
          <w:rFonts w:ascii="仿宋" w:eastAsia="仿宋" w:hAnsi="仿宋" w:hint="eastAsia"/>
          <w:color w:val="000000"/>
          <w:sz w:val="32"/>
          <w:szCs w:val="32"/>
        </w:rPr>
        <w:t>；尽量不使用五级标题，若必须使用，请在文章中用“第一、第二”表示。正文统一用三号仿宋体字不加黑。全文行间距为单倍行距。全文尽量不使用表格或图片。</w:t>
      </w:r>
    </w:p>
    <w:p w:rsidR="009A223D" w:rsidRPr="004C64E1" w:rsidRDefault="009A223D" w:rsidP="004C64E1">
      <w:pPr>
        <w:widowControl/>
        <w:spacing w:line="600" w:lineRule="exact"/>
        <w:ind w:firstLineChars="200" w:firstLine="640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4C64E1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三、字数要求</w:t>
      </w:r>
    </w:p>
    <w:p w:rsidR="009A223D" w:rsidRPr="004C64E1" w:rsidRDefault="009A223D" w:rsidP="004C64E1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4C64E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概要文稿字数要求：论文、科普著作（丛书）、音像制品不超过3000字；</w:t>
      </w:r>
      <w:r w:rsidR="002F1F21" w:rsidRPr="004C64E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著作、</w:t>
      </w:r>
      <w:r w:rsidRPr="004C64E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研究报告不超过5000字。</w:t>
      </w:r>
    </w:p>
    <w:p w:rsidR="009A223D" w:rsidRPr="004C64E1" w:rsidRDefault="009A223D" w:rsidP="004C64E1">
      <w:pPr>
        <w:widowControl/>
        <w:spacing w:line="600" w:lineRule="exact"/>
        <w:ind w:firstLineChars="200" w:firstLine="640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4C64E1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四、学术简历要求</w:t>
      </w:r>
      <w:bookmarkStart w:id="0" w:name="_GoBack"/>
      <w:bookmarkEnd w:id="0"/>
    </w:p>
    <w:p w:rsidR="009A223D" w:rsidRPr="004C64E1" w:rsidRDefault="009A223D" w:rsidP="004C64E1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4C64E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lastRenderedPageBreak/>
        <w:t>学术简历在正文后，字数不超过300字，“学术简历”四字加黑，内容另起一行，包括：第一作者姓名、性别、出生年月、学历、职务职称、学术兼职、主要研究方向和领域，201</w:t>
      </w:r>
      <w:r w:rsidR="00A234B2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5</w:t>
      </w:r>
      <w:r w:rsidRPr="004C64E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年以来完成的主要成果（成果只说形式和数量不列名称）、获得的奖励。</w:t>
      </w:r>
    </w:p>
    <w:p w:rsidR="009A223D" w:rsidRPr="004C64E1" w:rsidRDefault="009A223D" w:rsidP="004C64E1">
      <w:pPr>
        <w:widowControl/>
        <w:spacing w:line="600" w:lineRule="exact"/>
        <w:ind w:firstLineChars="200" w:firstLine="640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4C64E1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五、合作者</w:t>
      </w:r>
    </w:p>
    <w:p w:rsidR="009A223D" w:rsidRPr="004C64E1" w:rsidRDefault="009A223D" w:rsidP="004C64E1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4C64E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合作者人数以奖项证书为准，论文：不超过2人，著作：不超过</w:t>
      </w:r>
      <w:r w:rsidR="00423E9E" w:rsidRPr="004C64E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4</w:t>
      </w:r>
      <w:r w:rsidRPr="004C64E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人，研究报告：不超过</w:t>
      </w:r>
      <w:r w:rsidR="00423E9E" w:rsidRPr="004C64E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6</w:t>
      </w:r>
      <w:r w:rsidRPr="004C64E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人；音像制品不超过4人；科普读物，以各丛书主编为准。具体格式为：合作者姓名加合作者单位加职务职称（无合作者此处不写）。</w:t>
      </w:r>
    </w:p>
    <w:p w:rsidR="009A223D" w:rsidRPr="004C64E1" w:rsidRDefault="009A223D" w:rsidP="004C64E1">
      <w:pPr>
        <w:widowControl/>
        <w:spacing w:line="600" w:lineRule="exact"/>
        <w:ind w:firstLineChars="200" w:firstLine="640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4C64E1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六、成果出版、发表、立项情况</w:t>
      </w:r>
    </w:p>
    <w:p w:rsidR="009A223D" w:rsidRPr="004C64E1" w:rsidRDefault="009A223D" w:rsidP="004C64E1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4C64E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学术简历下为成果发表、出版、结题情况。格式为：论文，刊物名称加发表年月加期数（例：《辽宁大学学报》201</w:t>
      </w:r>
      <w:r w:rsidR="00C26F7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5</w:t>
      </w:r>
      <w:r w:rsidRPr="004C64E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年5月第一期）；著作、音像制品，出版社名称加出版年月加版数（例</w:t>
      </w:r>
      <w:r w:rsidRPr="004C64E1">
        <w:rPr>
          <w:rFonts w:ascii="仿宋" w:eastAsia="仿宋" w:hAnsi="仿宋" w:cs="宋体"/>
          <w:color w:val="000000"/>
          <w:kern w:val="0"/>
          <w:sz w:val="32"/>
          <w:szCs w:val="32"/>
        </w:rPr>
        <w:t>:</w:t>
      </w:r>
      <w:r w:rsidRPr="004C64E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辽宁人民出版社，201</w:t>
      </w:r>
      <w:r w:rsidR="00C26F7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5</w:t>
      </w:r>
      <w:r w:rsidRPr="004C64E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年3月第一版）；研究报告，项目名称加结题时间加课题编号（例：国家教育科学“十五”规划重点课题，201</w:t>
      </w:r>
      <w:r w:rsidR="00C26F7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5</w:t>
      </w:r>
      <w:r w:rsidRPr="004C64E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年6月结题，课题编号201</w:t>
      </w:r>
      <w:r w:rsidR="00C26F7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5</w:t>
      </w:r>
      <w:r w:rsidRPr="004C64E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AA215101）。如成果在完成后获得省级以上奖励的可标出奖励名称及奖级。</w:t>
      </w:r>
    </w:p>
    <w:p w:rsidR="009A223D" w:rsidRPr="004C64E1" w:rsidRDefault="009A223D" w:rsidP="004C64E1">
      <w:pPr>
        <w:spacing w:line="60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9A223D" w:rsidRDefault="009A223D" w:rsidP="004C64E1">
      <w:pPr>
        <w:spacing w:line="60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4C64E1" w:rsidRDefault="004C64E1" w:rsidP="004C64E1">
      <w:pPr>
        <w:spacing w:line="60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4C64E1" w:rsidRPr="004C64E1" w:rsidRDefault="004C64E1" w:rsidP="004C64E1">
      <w:pPr>
        <w:spacing w:line="60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9A223D" w:rsidRPr="004C64E1" w:rsidRDefault="009A223D" w:rsidP="004C64E1">
      <w:pPr>
        <w:spacing w:line="600" w:lineRule="exact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4C64E1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lastRenderedPageBreak/>
        <w:t>以下为例文（非作者原稿仅供参考）</w:t>
      </w:r>
    </w:p>
    <w:p w:rsidR="009A223D" w:rsidRPr="004C64E1" w:rsidRDefault="009A223D" w:rsidP="00C26F7C">
      <w:pPr>
        <w:spacing w:beforeLines="50" w:line="600" w:lineRule="exact"/>
        <w:jc w:val="center"/>
        <w:rPr>
          <w:rFonts w:asciiTheme="majorEastAsia" w:eastAsiaTheme="majorEastAsia" w:hAnsiTheme="majorEastAsia"/>
          <w:b/>
          <w:kern w:val="0"/>
          <w:sz w:val="44"/>
          <w:szCs w:val="44"/>
          <w:lang w:val="zh-CN"/>
        </w:rPr>
      </w:pPr>
      <w:r w:rsidRPr="004C64E1">
        <w:rPr>
          <w:rFonts w:asciiTheme="majorEastAsia" w:eastAsiaTheme="majorEastAsia" w:hAnsiTheme="majorEastAsia" w:hint="eastAsia"/>
          <w:b/>
          <w:kern w:val="0"/>
          <w:sz w:val="44"/>
          <w:szCs w:val="44"/>
          <w:lang w:val="zh-CN"/>
        </w:rPr>
        <w:t>辽河流域水环境保护事权财权</w:t>
      </w:r>
    </w:p>
    <w:p w:rsidR="009A223D" w:rsidRPr="004C64E1" w:rsidRDefault="009A223D" w:rsidP="00C26F7C">
      <w:pPr>
        <w:spacing w:afterLines="50" w:line="600" w:lineRule="exact"/>
        <w:jc w:val="center"/>
        <w:rPr>
          <w:rFonts w:asciiTheme="majorEastAsia" w:eastAsiaTheme="majorEastAsia" w:hAnsiTheme="majorEastAsia"/>
          <w:b/>
          <w:kern w:val="0"/>
          <w:sz w:val="44"/>
          <w:szCs w:val="44"/>
          <w:lang w:val="zh-CN"/>
        </w:rPr>
      </w:pPr>
      <w:r w:rsidRPr="004C64E1">
        <w:rPr>
          <w:rFonts w:asciiTheme="majorEastAsia" w:eastAsiaTheme="majorEastAsia" w:hAnsiTheme="majorEastAsia" w:hint="eastAsia"/>
          <w:b/>
          <w:kern w:val="0"/>
          <w:sz w:val="44"/>
          <w:szCs w:val="44"/>
          <w:lang w:val="zh-CN"/>
        </w:rPr>
        <w:t>划分及投资政策研究</w:t>
      </w:r>
    </w:p>
    <w:p w:rsidR="004C64E1" w:rsidRDefault="009A223D" w:rsidP="004C64E1">
      <w:pPr>
        <w:spacing w:line="600" w:lineRule="exact"/>
        <w:jc w:val="center"/>
        <w:rPr>
          <w:rFonts w:ascii="仿宋" w:eastAsia="仿宋" w:hAnsi="仿宋" w:cs="宋体"/>
          <w:color w:val="FF0000"/>
          <w:kern w:val="0"/>
          <w:sz w:val="32"/>
          <w:szCs w:val="32"/>
        </w:rPr>
      </w:pPr>
      <w:r w:rsidRPr="004C64E1">
        <w:rPr>
          <w:rFonts w:ascii="仿宋" w:eastAsia="仿宋" w:hAnsi="仿宋" w:hint="eastAsia"/>
          <w:color w:val="FF0000"/>
          <w:sz w:val="32"/>
          <w:szCs w:val="32"/>
        </w:rPr>
        <w:t>（一级标题用二号宋体字加黑，</w:t>
      </w:r>
      <w:r w:rsidRPr="004C64E1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概要文稿标题必须用</w:t>
      </w:r>
    </w:p>
    <w:p w:rsidR="009A223D" w:rsidRPr="004C64E1" w:rsidRDefault="009A223D" w:rsidP="004C64E1">
      <w:pPr>
        <w:spacing w:line="600" w:lineRule="exact"/>
        <w:jc w:val="center"/>
        <w:rPr>
          <w:rFonts w:ascii="仿宋" w:eastAsia="仿宋" w:hAnsi="仿宋"/>
          <w:b/>
          <w:kern w:val="0"/>
          <w:sz w:val="32"/>
          <w:szCs w:val="32"/>
          <w:lang w:val="zh-CN"/>
        </w:rPr>
      </w:pPr>
      <w:r w:rsidRPr="004C64E1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成果名称）</w:t>
      </w:r>
    </w:p>
    <w:p w:rsidR="009A223D" w:rsidRPr="004C64E1" w:rsidRDefault="009A223D" w:rsidP="004C64E1">
      <w:pPr>
        <w:spacing w:line="600" w:lineRule="exact"/>
        <w:jc w:val="center"/>
        <w:rPr>
          <w:rFonts w:ascii="仿宋" w:eastAsia="仿宋" w:hAnsi="仿宋"/>
          <w:sz w:val="32"/>
          <w:szCs w:val="32"/>
        </w:rPr>
      </w:pPr>
      <w:r w:rsidRPr="004C64E1">
        <w:rPr>
          <w:rFonts w:ascii="仿宋" w:eastAsia="仿宋" w:hAnsi="仿宋" w:hint="eastAsia"/>
          <w:sz w:val="32"/>
          <w:szCs w:val="32"/>
        </w:rPr>
        <w:t>王××</w:t>
      </w:r>
    </w:p>
    <w:p w:rsidR="009A223D" w:rsidRPr="004C64E1" w:rsidRDefault="009A223D" w:rsidP="004C64E1">
      <w:pPr>
        <w:spacing w:line="600" w:lineRule="exact"/>
        <w:jc w:val="center"/>
        <w:rPr>
          <w:rFonts w:ascii="仿宋" w:eastAsia="仿宋" w:hAnsi="仿宋"/>
          <w:color w:val="FF0000"/>
          <w:sz w:val="32"/>
          <w:szCs w:val="32"/>
        </w:rPr>
      </w:pPr>
      <w:r w:rsidRPr="004C64E1">
        <w:rPr>
          <w:rFonts w:ascii="仿宋" w:eastAsia="仿宋" w:hAnsi="仿宋" w:hint="eastAsia"/>
          <w:color w:val="FF0000"/>
          <w:sz w:val="32"/>
          <w:szCs w:val="32"/>
        </w:rPr>
        <w:t>（三号楷体字不加黑）</w:t>
      </w:r>
    </w:p>
    <w:p w:rsidR="009A223D" w:rsidRPr="004C64E1" w:rsidRDefault="009A223D" w:rsidP="004C64E1">
      <w:pPr>
        <w:spacing w:line="600" w:lineRule="exact"/>
        <w:ind w:firstLineChars="200" w:firstLine="640"/>
        <w:rPr>
          <w:rFonts w:ascii="仿宋" w:eastAsia="仿宋" w:hAnsi="仿宋"/>
          <w:color w:val="FF0000"/>
          <w:kern w:val="0"/>
          <w:sz w:val="32"/>
          <w:szCs w:val="32"/>
        </w:rPr>
      </w:pPr>
      <w:r w:rsidRPr="004C64E1">
        <w:rPr>
          <w:rFonts w:ascii="仿宋" w:eastAsia="仿宋" w:hAnsi="仿宋" w:hint="eastAsia"/>
          <w:sz w:val="32"/>
          <w:szCs w:val="32"/>
        </w:rPr>
        <w:t>在辽河流域开展试点示范研究，进一步完善水环境保护的事权财权划分及投资政策机制，有利于推动辽宁的生态省建设，对其他地区具有一定的借鉴意义。</w:t>
      </w:r>
      <w:r w:rsidRPr="004C64E1">
        <w:rPr>
          <w:rFonts w:ascii="仿宋" w:eastAsia="仿宋" w:hAnsi="仿宋" w:hint="eastAsia"/>
          <w:color w:val="FF0000"/>
          <w:sz w:val="32"/>
          <w:szCs w:val="32"/>
        </w:rPr>
        <w:t>（正文统一用三号仿宋体字不加黑）</w:t>
      </w:r>
    </w:p>
    <w:p w:rsidR="009A223D" w:rsidRPr="004C64E1" w:rsidRDefault="009A223D" w:rsidP="004C64E1">
      <w:pPr>
        <w:pStyle w:val="a4"/>
        <w:spacing w:line="600" w:lineRule="exact"/>
        <w:ind w:firstLine="660"/>
        <w:outlineLvl w:val="0"/>
        <w:rPr>
          <w:rStyle w:val="a5"/>
          <w:rFonts w:ascii="仿宋" w:eastAsia="仿宋" w:hAnsi="仿宋"/>
          <w:b w:val="0"/>
          <w:color w:val="FF0000"/>
          <w:sz w:val="32"/>
          <w:szCs w:val="32"/>
        </w:rPr>
      </w:pPr>
      <w:bookmarkStart w:id="1" w:name="_Toc275941237"/>
      <w:bookmarkStart w:id="2" w:name="_Toc288217423"/>
      <w:bookmarkStart w:id="3" w:name="_Toc309560381"/>
      <w:bookmarkStart w:id="4" w:name="_Toc309656270"/>
      <w:r w:rsidRPr="004C64E1">
        <w:rPr>
          <w:rStyle w:val="a5"/>
          <w:rFonts w:ascii="黑体" w:eastAsia="黑体" w:hAnsi="黑体" w:hint="eastAsia"/>
          <w:b w:val="0"/>
          <w:sz w:val="32"/>
          <w:szCs w:val="32"/>
        </w:rPr>
        <w:t>一、完善辽河流域水环境保护事权财权划分的方案</w:t>
      </w:r>
      <w:bookmarkEnd w:id="1"/>
      <w:bookmarkEnd w:id="2"/>
      <w:r w:rsidRPr="004C64E1">
        <w:rPr>
          <w:rStyle w:val="a5"/>
          <w:rFonts w:ascii="黑体" w:eastAsia="黑体" w:hAnsi="黑体" w:hint="eastAsia"/>
          <w:b w:val="0"/>
          <w:sz w:val="32"/>
          <w:szCs w:val="32"/>
        </w:rPr>
        <w:t>设计</w:t>
      </w:r>
      <w:bookmarkEnd w:id="3"/>
      <w:bookmarkEnd w:id="4"/>
      <w:r w:rsidRPr="004C64E1">
        <w:rPr>
          <w:rStyle w:val="a5"/>
          <w:rFonts w:ascii="仿宋" w:eastAsia="仿宋" w:hAnsi="仿宋" w:hint="eastAsia"/>
          <w:b w:val="0"/>
          <w:color w:val="FF0000"/>
          <w:sz w:val="32"/>
          <w:szCs w:val="32"/>
        </w:rPr>
        <w:t>（</w:t>
      </w:r>
      <w:r w:rsidRPr="004C64E1">
        <w:rPr>
          <w:rFonts w:ascii="仿宋" w:eastAsia="仿宋" w:hAnsi="仿宋" w:hint="eastAsia"/>
          <w:bCs/>
          <w:color w:val="FF0000"/>
          <w:sz w:val="32"/>
          <w:szCs w:val="32"/>
        </w:rPr>
        <w:t>二级标题</w:t>
      </w:r>
      <w:r w:rsidR="004C64E1">
        <w:rPr>
          <w:rFonts w:ascii="仿宋" w:eastAsia="仿宋" w:hAnsi="仿宋" w:hint="eastAsia"/>
          <w:bCs/>
          <w:color w:val="FF0000"/>
          <w:sz w:val="32"/>
          <w:szCs w:val="32"/>
        </w:rPr>
        <w:t>用</w:t>
      </w:r>
      <w:r w:rsidRPr="004C64E1">
        <w:rPr>
          <w:rFonts w:ascii="仿宋" w:eastAsia="仿宋" w:hAnsi="仿宋" w:hint="eastAsia"/>
          <w:bCs/>
          <w:color w:val="FF0000"/>
          <w:sz w:val="32"/>
          <w:szCs w:val="32"/>
        </w:rPr>
        <w:t>三号黑体字不加黑，前缀用汉字数字加顿号）</w:t>
      </w:r>
    </w:p>
    <w:p w:rsidR="009A223D" w:rsidRPr="004C64E1" w:rsidRDefault="009A223D" w:rsidP="004C64E1">
      <w:pPr>
        <w:spacing w:line="600" w:lineRule="exact"/>
        <w:ind w:firstLineChars="200" w:firstLine="640"/>
        <w:rPr>
          <w:rStyle w:val="a3"/>
          <w:rFonts w:ascii="仿宋" w:eastAsia="仿宋" w:hAnsi="仿宋"/>
          <w:b w:val="0"/>
          <w:bCs w:val="0"/>
          <w:sz w:val="32"/>
          <w:szCs w:val="32"/>
        </w:rPr>
      </w:pPr>
      <w:r w:rsidRPr="004C64E1">
        <w:rPr>
          <w:rStyle w:val="a3"/>
          <w:rFonts w:ascii="仿宋" w:eastAsia="仿宋" w:hAnsi="仿宋" w:hint="eastAsia"/>
          <w:b w:val="0"/>
          <w:bCs w:val="0"/>
          <w:sz w:val="32"/>
          <w:szCs w:val="32"/>
        </w:rPr>
        <w:t>从政府与市场边界、各级政府间边界、政府内部部门边界三个方面，设计辽河流域水环境保护事权财权划分得试点示范方案。……</w:t>
      </w:r>
    </w:p>
    <w:p w:rsidR="009A223D" w:rsidRPr="004C64E1" w:rsidRDefault="00423E9E" w:rsidP="004C64E1">
      <w:pPr>
        <w:pStyle w:val="a4"/>
        <w:spacing w:line="600" w:lineRule="exact"/>
        <w:ind w:firstLine="643"/>
        <w:outlineLvl w:val="2"/>
        <w:rPr>
          <w:rStyle w:val="a3"/>
          <w:rFonts w:ascii="仿宋" w:eastAsia="仿宋" w:hAnsi="仿宋"/>
          <w:sz w:val="32"/>
          <w:szCs w:val="32"/>
        </w:rPr>
      </w:pPr>
      <w:bookmarkStart w:id="5" w:name="_Toc275941241"/>
      <w:bookmarkStart w:id="6" w:name="_Toc309560390"/>
      <w:bookmarkStart w:id="7" w:name="_Toc309656279"/>
      <w:r w:rsidRPr="004C64E1">
        <w:rPr>
          <w:rStyle w:val="a3"/>
          <w:rFonts w:ascii="楷体" w:eastAsia="楷体" w:hAnsi="楷体" w:hint="eastAsia"/>
          <w:sz w:val="32"/>
          <w:szCs w:val="32"/>
        </w:rPr>
        <w:t>（一</w:t>
      </w:r>
      <w:r w:rsidR="009A223D" w:rsidRPr="004C64E1">
        <w:rPr>
          <w:rStyle w:val="a3"/>
          <w:rFonts w:ascii="楷体" w:eastAsia="楷体" w:hAnsi="楷体" w:hint="eastAsia"/>
          <w:sz w:val="32"/>
          <w:szCs w:val="32"/>
        </w:rPr>
        <w:t>）政府和市场权责划分</w:t>
      </w:r>
      <w:bookmarkEnd w:id="5"/>
      <w:bookmarkEnd w:id="6"/>
      <w:bookmarkEnd w:id="7"/>
      <w:r w:rsidRPr="004C64E1">
        <w:rPr>
          <w:rStyle w:val="a3"/>
          <w:rFonts w:ascii="仿宋" w:eastAsia="仿宋" w:hAnsi="仿宋" w:hint="eastAsia"/>
          <w:bCs w:val="0"/>
          <w:color w:val="FF0000"/>
          <w:sz w:val="32"/>
          <w:szCs w:val="32"/>
        </w:rPr>
        <w:t>（</w:t>
      </w:r>
      <w:r w:rsidRPr="004C64E1">
        <w:rPr>
          <w:rFonts w:ascii="仿宋" w:eastAsia="仿宋" w:hAnsi="仿宋" w:hint="eastAsia"/>
          <w:color w:val="FF0000"/>
          <w:kern w:val="0"/>
          <w:sz w:val="32"/>
          <w:szCs w:val="32"/>
        </w:rPr>
        <w:t>三级标题</w:t>
      </w:r>
      <w:r w:rsidR="004C64E1">
        <w:rPr>
          <w:rFonts w:ascii="仿宋" w:eastAsia="仿宋" w:hAnsi="仿宋" w:hint="eastAsia"/>
          <w:color w:val="FF0000"/>
          <w:kern w:val="0"/>
          <w:sz w:val="32"/>
          <w:szCs w:val="32"/>
        </w:rPr>
        <w:t>用</w:t>
      </w:r>
      <w:r w:rsidRPr="004C64E1">
        <w:rPr>
          <w:rFonts w:ascii="仿宋" w:eastAsia="仿宋" w:hAnsi="仿宋" w:hint="eastAsia"/>
          <w:color w:val="FF0000"/>
          <w:kern w:val="0"/>
          <w:sz w:val="32"/>
          <w:szCs w:val="32"/>
        </w:rPr>
        <w:t>三号楷体字加黑，前缀用</w:t>
      </w:r>
      <w:r w:rsidRPr="004C64E1">
        <w:rPr>
          <w:rFonts w:ascii="仿宋" w:eastAsia="仿宋" w:hAnsi="仿宋" w:hint="eastAsia"/>
          <w:bCs/>
          <w:color w:val="FF0000"/>
          <w:sz w:val="32"/>
          <w:szCs w:val="32"/>
        </w:rPr>
        <w:t>汉字数字</w:t>
      </w:r>
      <w:r w:rsidRPr="004C64E1">
        <w:rPr>
          <w:rFonts w:ascii="仿宋" w:eastAsia="仿宋" w:hAnsi="仿宋" w:hint="eastAsia"/>
          <w:color w:val="FF0000"/>
          <w:kern w:val="0"/>
          <w:sz w:val="32"/>
          <w:szCs w:val="32"/>
        </w:rPr>
        <w:t>加小括号）</w:t>
      </w:r>
    </w:p>
    <w:p w:rsidR="00423E9E" w:rsidRPr="004C64E1" w:rsidRDefault="009A223D" w:rsidP="004C64E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C64E1">
        <w:rPr>
          <w:rFonts w:ascii="仿宋" w:eastAsia="仿宋" w:hAnsi="仿宋" w:hint="eastAsia"/>
          <w:sz w:val="32"/>
          <w:szCs w:val="32"/>
        </w:rPr>
        <w:t>在水环境保护领域，需要明确政府和市场的边界。市场主体应该明确环境责任，按照污染者付费原则承担污染治理成本。</w:t>
      </w:r>
    </w:p>
    <w:p w:rsidR="009A223D" w:rsidRPr="004C64E1" w:rsidRDefault="009A223D" w:rsidP="004C64E1">
      <w:pPr>
        <w:spacing w:line="6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C64E1">
        <w:rPr>
          <w:rFonts w:ascii="仿宋" w:eastAsia="仿宋" w:hAnsi="仿宋" w:hint="eastAsia"/>
          <w:b/>
          <w:sz w:val="32"/>
          <w:szCs w:val="32"/>
        </w:rPr>
        <w:t>1、污水处理厂建设运营</w:t>
      </w:r>
      <w:r w:rsidRPr="004C64E1">
        <w:rPr>
          <w:rFonts w:ascii="仿宋" w:eastAsia="仿宋" w:hAnsi="仿宋" w:hint="eastAsia"/>
          <w:color w:val="FF0000"/>
          <w:sz w:val="32"/>
          <w:szCs w:val="32"/>
        </w:rPr>
        <w:t>（四级标题，三号仿宋体字加</w:t>
      </w:r>
      <w:r w:rsidRPr="004C64E1">
        <w:rPr>
          <w:rFonts w:ascii="仿宋" w:eastAsia="仿宋" w:hAnsi="仿宋" w:hint="eastAsia"/>
          <w:color w:val="FF0000"/>
          <w:sz w:val="32"/>
          <w:szCs w:val="32"/>
        </w:rPr>
        <w:lastRenderedPageBreak/>
        <w:t>黑，</w:t>
      </w:r>
      <w:r w:rsidRPr="004C64E1">
        <w:rPr>
          <w:rFonts w:ascii="仿宋" w:eastAsia="仿宋" w:hAnsi="仿宋" w:hint="eastAsia"/>
          <w:color w:val="FF0000"/>
          <w:kern w:val="0"/>
          <w:sz w:val="32"/>
          <w:szCs w:val="32"/>
        </w:rPr>
        <w:t>前缀用</w:t>
      </w:r>
      <w:r w:rsidRPr="004C64E1">
        <w:rPr>
          <w:rFonts w:ascii="仿宋" w:eastAsia="仿宋" w:hAnsi="仿宋" w:hint="eastAsia"/>
          <w:bCs/>
          <w:color w:val="FF0000"/>
          <w:sz w:val="32"/>
          <w:szCs w:val="32"/>
        </w:rPr>
        <w:t>阿拉伯数字</w:t>
      </w:r>
      <w:r w:rsidRPr="004C64E1">
        <w:rPr>
          <w:rFonts w:ascii="仿宋" w:eastAsia="仿宋" w:hAnsi="仿宋" w:hint="eastAsia"/>
          <w:color w:val="FF0000"/>
          <w:kern w:val="0"/>
          <w:sz w:val="32"/>
          <w:szCs w:val="32"/>
        </w:rPr>
        <w:t>加顿号</w:t>
      </w:r>
      <w:r w:rsidRPr="004C64E1">
        <w:rPr>
          <w:rFonts w:ascii="仿宋" w:eastAsia="仿宋" w:hAnsi="仿宋" w:hint="eastAsia"/>
          <w:color w:val="FF0000"/>
          <w:sz w:val="32"/>
          <w:szCs w:val="32"/>
        </w:rPr>
        <w:t>）</w:t>
      </w:r>
    </w:p>
    <w:p w:rsidR="009A223D" w:rsidRPr="004C64E1" w:rsidRDefault="00423E9E" w:rsidP="004C64E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C64E1">
        <w:rPr>
          <w:rFonts w:ascii="仿宋" w:eastAsia="仿宋" w:hAnsi="仿宋" w:hint="eastAsia"/>
          <w:sz w:val="32"/>
          <w:szCs w:val="32"/>
        </w:rPr>
        <w:t>污水处理厂及管网建设，属于公共基础设施，应由政府承担。……</w:t>
      </w:r>
    </w:p>
    <w:p w:rsidR="009A223D" w:rsidRPr="004C64E1" w:rsidRDefault="009A223D" w:rsidP="004C64E1">
      <w:pPr>
        <w:spacing w:line="6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C64E1">
        <w:rPr>
          <w:rFonts w:ascii="仿宋" w:eastAsia="仿宋" w:hAnsi="仿宋" w:hint="eastAsia"/>
          <w:b/>
          <w:sz w:val="32"/>
          <w:szCs w:val="32"/>
        </w:rPr>
        <w:t>2、排污收费管理和使用</w:t>
      </w:r>
    </w:p>
    <w:p w:rsidR="00423E9E" w:rsidRPr="004C64E1" w:rsidRDefault="00423E9E" w:rsidP="004C64E1">
      <w:pPr>
        <w:spacing w:line="6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C64E1">
        <w:rPr>
          <w:rFonts w:ascii="仿宋" w:eastAsia="仿宋" w:hAnsi="仿宋" w:hint="eastAsia"/>
          <w:b/>
          <w:sz w:val="32"/>
          <w:szCs w:val="32"/>
        </w:rPr>
        <w:t>……</w:t>
      </w:r>
    </w:p>
    <w:p w:rsidR="009A223D" w:rsidRPr="004C64E1" w:rsidRDefault="009A223D" w:rsidP="004C64E1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bookmarkStart w:id="8" w:name="_Toc278893397"/>
      <w:bookmarkStart w:id="9" w:name="_Toc309560393"/>
      <w:bookmarkStart w:id="10" w:name="_Toc309656282"/>
      <w:r w:rsidRPr="004C64E1">
        <w:rPr>
          <w:rFonts w:ascii="黑体" w:eastAsia="黑体" w:hAnsi="黑体" w:hint="eastAsia"/>
          <w:sz w:val="32"/>
          <w:szCs w:val="32"/>
        </w:rPr>
        <w:t>二、完善辽河流域水环境保护政府投资的政策建议及机制设计</w:t>
      </w:r>
      <w:bookmarkEnd w:id="8"/>
      <w:bookmarkEnd w:id="9"/>
      <w:bookmarkEnd w:id="10"/>
    </w:p>
    <w:p w:rsidR="009A223D" w:rsidRPr="004C64E1" w:rsidRDefault="009A223D" w:rsidP="004C64E1">
      <w:pPr>
        <w:spacing w:line="600" w:lineRule="exact"/>
        <w:ind w:firstLineChars="200" w:firstLine="640"/>
        <w:outlineLvl w:val="1"/>
        <w:rPr>
          <w:rStyle w:val="a3"/>
          <w:rFonts w:ascii="楷体" w:eastAsia="楷体" w:hAnsi="楷体"/>
          <w:b w:val="0"/>
          <w:sz w:val="32"/>
          <w:szCs w:val="32"/>
        </w:rPr>
      </w:pPr>
      <w:bookmarkStart w:id="11" w:name="_Toc278893398"/>
      <w:bookmarkStart w:id="12" w:name="_Toc309560394"/>
      <w:bookmarkStart w:id="13" w:name="_Toc309656283"/>
      <w:r w:rsidRPr="004C64E1">
        <w:rPr>
          <w:rStyle w:val="a3"/>
          <w:rFonts w:ascii="楷体" w:eastAsia="楷体" w:hAnsi="楷体" w:hint="eastAsia"/>
          <w:b w:val="0"/>
          <w:sz w:val="32"/>
          <w:szCs w:val="32"/>
        </w:rPr>
        <w:t>(一)政策建议</w:t>
      </w:r>
      <w:bookmarkEnd w:id="11"/>
      <w:bookmarkEnd w:id="12"/>
      <w:bookmarkEnd w:id="13"/>
    </w:p>
    <w:p w:rsidR="009A223D" w:rsidRPr="004C64E1" w:rsidRDefault="009A223D" w:rsidP="004C64E1">
      <w:pPr>
        <w:spacing w:line="600" w:lineRule="exact"/>
        <w:ind w:firstLineChars="200" w:firstLine="643"/>
        <w:outlineLvl w:val="2"/>
        <w:rPr>
          <w:rFonts w:ascii="仿宋" w:eastAsia="仿宋" w:hAnsi="仿宋"/>
          <w:b/>
          <w:sz w:val="32"/>
          <w:szCs w:val="32"/>
        </w:rPr>
      </w:pPr>
      <w:bookmarkStart w:id="14" w:name="_Toc278893399"/>
      <w:bookmarkStart w:id="15" w:name="_Toc309560395"/>
      <w:bookmarkStart w:id="16" w:name="_Toc309656284"/>
      <w:r w:rsidRPr="004C64E1">
        <w:rPr>
          <w:rFonts w:ascii="仿宋" w:eastAsia="仿宋" w:hAnsi="仿宋" w:hint="eastAsia"/>
          <w:b/>
          <w:sz w:val="32"/>
          <w:szCs w:val="32"/>
        </w:rPr>
        <w:t>1、加大财政投入保障力度</w:t>
      </w:r>
      <w:bookmarkEnd w:id="14"/>
      <w:bookmarkEnd w:id="15"/>
      <w:bookmarkEnd w:id="16"/>
    </w:p>
    <w:p w:rsidR="009A223D" w:rsidRPr="004C64E1" w:rsidRDefault="009A223D" w:rsidP="004C64E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C64E1">
        <w:rPr>
          <w:rFonts w:ascii="仿宋" w:eastAsia="仿宋" w:hAnsi="仿宋" w:hint="eastAsia"/>
          <w:color w:val="FF0000"/>
          <w:sz w:val="32"/>
          <w:szCs w:val="32"/>
        </w:rPr>
        <w:t>（尽量不使用五级标题，若必须使用，请在文章中用“第一、第二”表示）</w:t>
      </w:r>
    </w:p>
    <w:p w:rsidR="00423E9E" w:rsidRPr="004C64E1" w:rsidRDefault="009A223D" w:rsidP="004C64E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C64E1">
        <w:rPr>
          <w:rFonts w:ascii="仿宋" w:eastAsia="仿宋" w:hAnsi="仿宋" w:hint="eastAsia"/>
          <w:sz w:val="32"/>
          <w:szCs w:val="32"/>
        </w:rPr>
        <w:t>第一，调整财政支出结构</w:t>
      </w:r>
      <w:r w:rsidR="00423E9E" w:rsidRPr="004C64E1">
        <w:rPr>
          <w:rFonts w:ascii="仿宋" w:eastAsia="仿宋" w:hAnsi="仿宋" w:hint="eastAsia"/>
          <w:sz w:val="32"/>
          <w:szCs w:val="32"/>
        </w:rPr>
        <w:t>。</w:t>
      </w:r>
    </w:p>
    <w:p w:rsidR="00423E9E" w:rsidRPr="004C64E1" w:rsidRDefault="009A223D" w:rsidP="004C64E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C64E1">
        <w:rPr>
          <w:rFonts w:ascii="仿宋" w:eastAsia="仿宋" w:hAnsi="仿宋" w:hint="eastAsia"/>
          <w:sz w:val="32"/>
          <w:szCs w:val="32"/>
        </w:rPr>
        <w:t>第二，建立稳定的辽河流域水环境保护的财力投入增长机制</w:t>
      </w:r>
      <w:r w:rsidR="00423E9E" w:rsidRPr="004C64E1">
        <w:rPr>
          <w:rFonts w:ascii="仿宋" w:eastAsia="仿宋" w:hAnsi="仿宋" w:hint="eastAsia"/>
          <w:sz w:val="32"/>
          <w:szCs w:val="32"/>
        </w:rPr>
        <w:t>。</w:t>
      </w:r>
    </w:p>
    <w:p w:rsidR="009A223D" w:rsidRPr="004C64E1" w:rsidRDefault="009A223D" w:rsidP="004C64E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C64E1">
        <w:rPr>
          <w:rFonts w:ascii="仿宋" w:eastAsia="仿宋" w:hAnsi="仿宋" w:hint="eastAsia"/>
          <w:sz w:val="32"/>
          <w:szCs w:val="32"/>
        </w:rPr>
        <w:t>第三，整合现有财政专项资金。</w:t>
      </w:r>
    </w:p>
    <w:p w:rsidR="009A223D" w:rsidRPr="004C64E1" w:rsidRDefault="00423E9E" w:rsidP="004C64E1">
      <w:pPr>
        <w:spacing w:line="600" w:lineRule="exact"/>
        <w:ind w:firstLineChars="200" w:firstLine="643"/>
        <w:outlineLvl w:val="2"/>
        <w:rPr>
          <w:rFonts w:ascii="仿宋" w:eastAsia="仿宋" w:hAnsi="仿宋"/>
          <w:b/>
          <w:sz w:val="32"/>
          <w:szCs w:val="32"/>
        </w:rPr>
      </w:pPr>
      <w:r w:rsidRPr="004C64E1">
        <w:rPr>
          <w:rFonts w:ascii="仿宋" w:eastAsia="仿宋" w:hAnsi="仿宋" w:hint="eastAsia"/>
          <w:b/>
          <w:sz w:val="32"/>
          <w:szCs w:val="32"/>
        </w:rPr>
        <w:t>……</w:t>
      </w:r>
    </w:p>
    <w:p w:rsidR="009A223D" w:rsidRPr="004C64E1" w:rsidRDefault="009A223D" w:rsidP="004C64E1">
      <w:pPr>
        <w:widowControl/>
        <w:spacing w:line="600" w:lineRule="exact"/>
        <w:ind w:firstLineChars="196" w:firstLine="630"/>
        <w:rPr>
          <w:rFonts w:ascii="仿宋" w:eastAsia="仿宋" w:hAnsi="仿宋" w:cs="宋体"/>
          <w:b/>
          <w:color w:val="FF0000"/>
          <w:kern w:val="0"/>
          <w:sz w:val="32"/>
          <w:szCs w:val="32"/>
        </w:rPr>
      </w:pPr>
      <w:r w:rsidRPr="004C64E1">
        <w:rPr>
          <w:rFonts w:ascii="仿宋" w:eastAsia="仿宋" w:hAnsi="仿宋" w:cs="宋体" w:hint="eastAsia"/>
          <w:b/>
          <w:color w:val="000000"/>
          <w:kern w:val="0"/>
          <w:sz w:val="32"/>
          <w:szCs w:val="32"/>
        </w:rPr>
        <w:t>学术简历</w:t>
      </w:r>
      <w:r w:rsidR="004C64E1">
        <w:rPr>
          <w:rFonts w:ascii="仿宋" w:eastAsia="仿宋" w:hAnsi="仿宋" w:cs="宋体" w:hint="eastAsia"/>
          <w:b/>
          <w:color w:val="000000"/>
          <w:kern w:val="0"/>
          <w:sz w:val="32"/>
          <w:szCs w:val="32"/>
        </w:rPr>
        <w:t>：</w:t>
      </w:r>
      <w:r w:rsidRPr="004C64E1">
        <w:rPr>
          <w:rFonts w:ascii="仿宋" w:eastAsia="仿宋" w:hAnsi="仿宋" w:cs="宋体" w:hint="eastAsia"/>
          <w:b/>
          <w:color w:val="FF0000"/>
          <w:kern w:val="0"/>
          <w:sz w:val="32"/>
          <w:szCs w:val="32"/>
        </w:rPr>
        <w:t>（三号仿宋体字加黑前空两字）</w:t>
      </w:r>
    </w:p>
    <w:p w:rsidR="009A223D" w:rsidRPr="004C64E1" w:rsidRDefault="009A223D" w:rsidP="004C64E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C64E1">
        <w:rPr>
          <w:rFonts w:ascii="仿宋" w:eastAsia="仿宋" w:hAnsi="仿宋" w:hint="eastAsia"/>
          <w:sz w:val="32"/>
          <w:szCs w:val="32"/>
        </w:rPr>
        <w:t>王××，男，19××年出生，现任辽宁省财政科学研究所所长，研究员，经济学博士。兼任《地方财政研究》主编，辽宁省财政学会副会长（兼任秘书长）。研究方向为财政制度与政策、区域财政。</w:t>
      </w:r>
      <w:r w:rsidR="002F1F21" w:rsidRPr="004C64E1">
        <w:rPr>
          <w:rFonts w:ascii="仿宋" w:eastAsia="仿宋" w:hAnsi="仿宋" w:hint="eastAsia"/>
          <w:sz w:val="32"/>
          <w:szCs w:val="32"/>
        </w:rPr>
        <w:t>201</w:t>
      </w:r>
      <w:r w:rsidR="00C26F7C">
        <w:rPr>
          <w:rFonts w:ascii="仿宋" w:eastAsia="仿宋" w:hAnsi="仿宋" w:hint="eastAsia"/>
          <w:sz w:val="32"/>
          <w:szCs w:val="32"/>
        </w:rPr>
        <w:t>5</w:t>
      </w:r>
      <w:r w:rsidRPr="004C64E1">
        <w:rPr>
          <w:rFonts w:ascii="仿宋" w:eastAsia="仿宋" w:hAnsi="仿宋" w:hint="eastAsia"/>
          <w:sz w:val="32"/>
          <w:szCs w:val="32"/>
        </w:rPr>
        <w:t>年以来主持亚洲开发银行小额技术援助项目1项、省经济社会发展重大项目1项、省科技重点项目1项、国家社科基金项目1项。</w:t>
      </w:r>
    </w:p>
    <w:p w:rsidR="009A223D" w:rsidRPr="004C64E1" w:rsidRDefault="009A223D" w:rsidP="004C64E1">
      <w:pPr>
        <w:spacing w:line="600" w:lineRule="exact"/>
        <w:ind w:firstLineChars="196" w:firstLine="630"/>
        <w:rPr>
          <w:rFonts w:ascii="仿宋" w:eastAsia="仿宋" w:hAnsi="仿宋"/>
          <w:b/>
          <w:color w:val="FF0000"/>
          <w:sz w:val="32"/>
          <w:szCs w:val="32"/>
        </w:rPr>
      </w:pPr>
      <w:r w:rsidRPr="004C64E1">
        <w:rPr>
          <w:rFonts w:ascii="仿宋" w:eastAsia="仿宋" w:hAnsi="仿宋" w:hint="eastAsia"/>
          <w:b/>
          <w:sz w:val="32"/>
          <w:szCs w:val="32"/>
        </w:rPr>
        <w:lastRenderedPageBreak/>
        <w:t>作者单位：</w:t>
      </w:r>
      <w:r w:rsidR="00423E9E" w:rsidRPr="004C64E1">
        <w:rPr>
          <w:rFonts w:ascii="仿宋" w:eastAsia="仿宋" w:hAnsi="仿宋" w:hint="eastAsia"/>
          <w:sz w:val="32"/>
          <w:szCs w:val="32"/>
        </w:rPr>
        <w:t>填写单位</w:t>
      </w:r>
      <w:r w:rsidR="00423E9E" w:rsidRPr="004C64E1">
        <w:rPr>
          <w:rFonts w:ascii="仿宋" w:eastAsia="仿宋" w:hAnsi="仿宋"/>
          <w:sz w:val="32"/>
          <w:szCs w:val="32"/>
        </w:rPr>
        <w:t>公章全</w:t>
      </w:r>
      <w:r w:rsidR="002F1F21" w:rsidRPr="004C64E1">
        <w:rPr>
          <w:rFonts w:ascii="仿宋" w:eastAsia="仿宋" w:hAnsi="仿宋" w:hint="eastAsia"/>
          <w:sz w:val="32"/>
          <w:szCs w:val="32"/>
        </w:rPr>
        <w:t>称</w:t>
      </w:r>
      <w:r w:rsidRPr="004C64E1">
        <w:rPr>
          <w:rFonts w:ascii="仿宋" w:eastAsia="仿宋" w:hAnsi="仿宋" w:hint="eastAsia"/>
          <w:b/>
          <w:color w:val="FF0000"/>
          <w:sz w:val="32"/>
          <w:szCs w:val="32"/>
        </w:rPr>
        <w:t>（三号仿宋体字加黑前空2字）</w:t>
      </w:r>
    </w:p>
    <w:p w:rsidR="009A223D" w:rsidRPr="004C64E1" w:rsidRDefault="009A223D" w:rsidP="004C64E1">
      <w:pPr>
        <w:spacing w:line="600" w:lineRule="exact"/>
        <w:ind w:firstLineChars="196" w:firstLine="630"/>
        <w:rPr>
          <w:rFonts w:ascii="仿宋" w:eastAsia="仿宋" w:hAnsi="仿宋"/>
          <w:b/>
          <w:color w:val="FF0000"/>
          <w:sz w:val="32"/>
          <w:szCs w:val="32"/>
        </w:rPr>
      </w:pPr>
      <w:r w:rsidRPr="004C64E1">
        <w:rPr>
          <w:rFonts w:ascii="仿宋" w:eastAsia="仿宋" w:hAnsi="仿宋" w:hint="eastAsia"/>
          <w:b/>
          <w:sz w:val="32"/>
          <w:szCs w:val="32"/>
        </w:rPr>
        <w:t>合作者</w:t>
      </w:r>
      <w:r w:rsidR="004C64E1">
        <w:rPr>
          <w:rFonts w:ascii="仿宋" w:eastAsia="仿宋" w:hAnsi="仿宋" w:hint="eastAsia"/>
          <w:b/>
          <w:sz w:val="32"/>
          <w:szCs w:val="32"/>
        </w:rPr>
        <w:t>：</w:t>
      </w:r>
      <w:r w:rsidRPr="004C64E1">
        <w:rPr>
          <w:rFonts w:ascii="仿宋" w:eastAsia="仿宋" w:hAnsi="仿宋" w:hint="eastAsia"/>
          <w:b/>
          <w:color w:val="FF0000"/>
          <w:sz w:val="32"/>
          <w:szCs w:val="32"/>
        </w:rPr>
        <w:t>（三号仿宋体字加黑前空2字）</w:t>
      </w:r>
    </w:p>
    <w:p w:rsidR="009A223D" w:rsidRPr="004C64E1" w:rsidRDefault="009A223D" w:rsidP="004C64E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C64E1">
        <w:rPr>
          <w:rFonts w:ascii="仿宋" w:eastAsia="仿宋" w:hAnsi="仿宋" w:hint="eastAsia"/>
          <w:sz w:val="32"/>
          <w:szCs w:val="32"/>
        </w:rPr>
        <w:t>××× 辽宁省财政科学研究所  副所长、研究员</w:t>
      </w:r>
    </w:p>
    <w:p w:rsidR="009A223D" w:rsidRPr="004C64E1" w:rsidRDefault="009A223D" w:rsidP="004C64E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C64E1">
        <w:rPr>
          <w:rFonts w:ascii="仿宋" w:eastAsia="仿宋" w:hAnsi="仿宋" w:hint="eastAsia"/>
          <w:sz w:val="32"/>
          <w:szCs w:val="32"/>
        </w:rPr>
        <w:t>×××辽宁大学教授</w:t>
      </w:r>
    </w:p>
    <w:p w:rsidR="00423E9E" w:rsidRPr="004C64E1" w:rsidRDefault="00423E9E" w:rsidP="004C64E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C64E1">
        <w:rPr>
          <w:rFonts w:ascii="仿宋" w:eastAsia="仿宋" w:hAnsi="仿宋" w:hint="eastAsia"/>
          <w:sz w:val="32"/>
          <w:szCs w:val="32"/>
        </w:rPr>
        <w:t>……</w:t>
      </w:r>
    </w:p>
    <w:p w:rsidR="009A223D" w:rsidRPr="004C64E1" w:rsidRDefault="009A223D" w:rsidP="004C64E1">
      <w:pPr>
        <w:spacing w:line="600" w:lineRule="exact"/>
        <w:ind w:firstLineChars="200" w:firstLine="643"/>
        <w:rPr>
          <w:rFonts w:ascii="仿宋" w:eastAsia="仿宋" w:hAnsi="仿宋"/>
          <w:b/>
          <w:color w:val="FF0000"/>
          <w:sz w:val="32"/>
          <w:szCs w:val="32"/>
        </w:rPr>
      </w:pPr>
      <w:r w:rsidRPr="004C64E1">
        <w:rPr>
          <w:rFonts w:ascii="仿宋" w:eastAsia="仿宋" w:hAnsi="仿宋" w:hint="eastAsia"/>
          <w:b/>
          <w:sz w:val="32"/>
          <w:szCs w:val="32"/>
        </w:rPr>
        <w:t>成果立项情况</w:t>
      </w:r>
      <w:r w:rsidR="004C64E1">
        <w:rPr>
          <w:rFonts w:ascii="仿宋" w:eastAsia="仿宋" w:hAnsi="仿宋" w:hint="eastAsia"/>
          <w:b/>
          <w:sz w:val="32"/>
          <w:szCs w:val="32"/>
        </w:rPr>
        <w:t>：</w:t>
      </w:r>
      <w:r w:rsidRPr="004C64E1">
        <w:rPr>
          <w:rFonts w:ascii="仿宋" w:eastAsia="仿宋" w:hAnsi="仿宋" w:hint="eastAsia"/>
          <w:b/>
          <w:color w:val="FF0000"/>
          <w:sz w:val="32"/>
          <w:szCs w:val="32"/>
        </w:rPr>
        <w:t>（此处论文写为：成果发表情况；著作、音像制品写为：成果出版情况）</w:t>
      </w:r>
    </w:p>
    <w:p w:rsidR="00E65661" w:rsidRPr="004C64E1" w:rsidRDefault="009A223D" w:rsidP="004C64E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C64E1">
        <w:rPr>
          <w:rFonts w:ascii="仿宋" w:eastAsia="仿宋" w:hAnsi="仿宋" w:hint="eastAsia"/>
          <w:sz w:val="32"/>
          <w:szCs w:val="32"/>
        </w:rPr>
        <w:t>“十一五”国家科技重大专项《水体污染控制与治理》第六主题下《辽河流域水环境保护事权财权划分及投资机制的试点示范》课题，201</w:t>
      </w:r>
      <w:r w:rsidR="00C26F7C">
        <w:rPr>
          <w:rFonts w:ascii="仿宋" w:eastAsia="仿宋" w:hAnsi="仿宋" w:hint="eastAsia"/>
          <w:sz w:val="32"/>
          <w:szCs w:val="32"/>
        </w:rPr>
        <w:t>5</w:t>
      </w:r>
      <w:r w:rsidRPr="004C64E1">
        <w:rPr>
          <w:rFonts w:ascii="仿宋" w:eastAsia="仿宋" w:hAnsi="仿宋" w:hint="eastAsia"/>
          <w:sz w:val="32"/>
          <w:szCs w:val="32"/>
        </w:rPr>
        <w:t>年7月结题，课题编号</w:t>
      </w:r>
      <w:r w:rsidRPr="004C64E1">
        <w:rPr>
          <w:rFonts w:ascii="仿宋" w:eastAsia="仿宋" w:hAnsi="仿宋" w:cs="宋体" w:hint="eastAsia"/>
          <w:kern w:val="0"/>
          <w:sz w:val="32"/>
          <w:szCs w:val="32"/>
        </w:rPr>
        <w:t>201</w:t>
      </w:r>
      <w:r w:rsidR="00C26F7C">
        <w:rPr>
          <w:rFonts w:ascii="仿宋" w:eastAsia="仿宋" w:hAnsi="仿宋" w:cs="宋体" w:hint="eastAsia"/>
          <w:kern w:val="0"/>
          <w:sz w:val="32"/>
          <w:szCs w:val="32"/>
        </w:rPr>
        <w:t>5</w:t>
      </w:r>
      <w:r w:rsidRPr="004C64E1">
        <w:rPr>
          <w:rFonts w:ascii="仿宋" w:eastAsia="仿宋" w:hAnsi="仿宋" w:cs="宋体" w:hint="eastAsia"/>
          <w:kern w:val="0"/>
          <w:sz w:val="32"/>
          <w:szCs w:val="32"/>
        </w:rPr>
        <w:t>AA215101</w:t>
      </w:r>
      <w:r w:rsidRPr="004C64E1">
        <w:rPr>
          <w:rFonts w:ascii="仿宋" w:eastAsia="仿宋" w:hAnsi="仿宋" w:hint="eastAsia"/>
          <w:sz w:val="32"/>
          <w:szCs w:val="32"/>
        </w:rPr>
        <w:t>。该成果获中国财政学会201</w:t>
      </w:r>
      <w:r w:rsidR="00C26F7C">
        <w:rPr>
          <w:rFonts w:ascii="仿宋" w:eastAsia="仿宋" w:hAnsi="仿宋" w:hint="eastAsia"/>
          <w:sz w:val="32"/>
          <w:szCs w:val="32"/>
        </w:rPr>
        <w:t>5</w:t>
      </w:r>
      <w:r w:rsidRPr="004C64E1">
        <w:rPr>
          <w:rFonts w:ascii="仿宋" w:eastAsia="仿宋" w:hAnsi="仿宋" w:hint="eastAsia"/>
          <w:sz w:val="32"/>
          <w:szCs w:val="32"/>
        </w:rPr>
        <w:t>年度财政理论研究成果一等奖。</w:t>
      </w:r>
    </w:p>
    <w:sectPr w:rsidR="00E65661" w:rsidRPr="004C64E1" w:rsidSect="00414AF1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976" w:rsidRDefault="007D0976" w:rsidP="000F54C8">
      <w:r>
        <w:separator/>
      </w:r>
    </w:p>
  </w:endnote>
  <w:endnote w:type="continuationSeparator" w:id="1">
    <w:p w:rsidR="007D0976" w:rsidRDefault="007D0976" w:rsidP="000F54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9898279"/>
      <w:docPartObj>
        <w:docPartGallery w:val="Page Numbers (Bottom of Page)"/>
        <w:docPartUnique/>
      </w:docPartObj>
    </w:sdtPr>
    <w:sdtEndPr>
      <w:rPr>
        <w:sz w:val="32"/>
        <w:szCs w:val="32"/>
      </w:rPr>
    </w:sdtEndPr>
    <w:sdtContent>
      <w:p w:rsidR="00414AF1" w:rsidRPr="00414AF1" w:rsidRDefault="00832D83">
        <w:pPr>
          <w:pStyle w:val="a7"/>
          <w:jc w:val="center"/>
          <w:rPr>
            <w:sz w:val="32"/>
            <w:szCs w:val="32"/>
          </w:rPr>
        </w:pPr>
        <w:r w:rsidRPr="00414AF1">
          <w:rPr>
            <w:sz w:val="32"/>
            <w:szCs w:val="32"/>
          </w:rPr>
          <w:fldChar w:fldCharType="begin"/>
        </w:r>
        <w:r w:rsidR="00414AF1" w:rsidRPr="00414AF1">
          <w:rPr>
            <w:sz w:val="32"/>
            <w:szCs w:val="32"/>
          </w:rPr>
          <w:instrText>PAGE   \* MERGEFORMAT</w:instrText>
        </w:r>
        <w:r w:rsidRPr="00414AF1">
          <w:rPr>
            <w:sz w:val="32"/>
            <w:szCs w:val="32"/>
          </w:rPr>
          <w:fldChar w:fldCharType="separate"/>
        </w:r>
        <w:r w:rsidR="00A234B2" w:rsidRPr="00A234B2">
          <w:rPr>
            <w:noProof/>
            <w:sz w:val="32"/>
            <w:szCs w:val="32"/>
            <w:lang w:val="zh-CN"/>
          </w:rPr>
          <w:t>-</w:t>
        </w:r>
        <w:r w:rsidR="00A234B2">
          <w:rPr>
            <w:noProof/>
            <w:sz w:val="32"/>
            <w:szCs w:val="32"/>
          </w:rPr>
          <w:t xml:space="preserve"> 1 -</w:t>
        </w:r>
        <w:r w:rsidRPr="00414AF1">
          <w:rPr>
            <w:sz w:val="32"/>
            <w:szCs w:val="32"/>
          </w:rPr>
          <w:fldChar w:fldCharType="end"/>
        </w:r>
      </w:p>
    </w:sdtContent>
  </w:sdt>
  <w:p w:rsidR="00414AF1" w:rsidRDefault="00414AF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976" w:rsidRDefault="007D0976" w:rsidP="000F54C8">
      <w:r>
        <w:separator/>
      </w:r>
    </w:p>
  </w:footnote>
  <w:footnote w:type="continuationSeparator" w:id="1">
    <w:p w:rsidR="007D0976" w:rsidRDefault="007D0976" w:rsidP="000F54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223D"/>
    <w:rsid w:val="000608B9"/>
    <w:rsid w:val="000F54C8"/>
    <w:rsid w:val="001841BF"/>
    <w:rsid w:val="002F1F21"/>
    <w:rsid w:val="00414AF1"/>
    <w:rsid w:val="00423E9E"/>
    <w:rsid w:val="004C64E1"/>
    <w:rsid w:val="004E7F29"/>
    <w:rsid w:val="00515DCF"/>
    <w:rsid w:val="005B12C0"/>
    <w:rsid w:val="006A1C16"/>
    <w:rsid w:val="007D0976"/>
    <w:rsid w:val="00832D83"/>
    <w:rsid w:val="0099299F"/>
    <w:rsid w:val="009A223D"/>
    <w:rsid w:val="00A234B2"/>
    <w:rsid w:val="00B3087B"/>
    <w:rsid w:val="00B7119F"/>
    <w:rsid w:val="00BB6336"/>
    <w:rsid w:val="00C02325"/>
    <w:rsid w:val="00C26F7C"/>
    <w:rsid w:val="00D074C9"/>
    <w:rsid w:val="00D847B1"/>
    <w:rsid w:val="00E65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2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A223D"/>
    <w:rPr>
      <w:b/>
      <w:bCs/>
    </w:rPr>
  </w:style>
  <w:style w:type="paragraph" w:styleId="a4">
    <w:name w:val="List Paragraph"/>
    <w:basedOn w:val="a"/>
    <w:qFormat/>
    <w:rsid w:val="009A223D"/>
    <w:pPr>
      <w:ind w:firstLineChars="200" w:firstLine="420"/>
    </w:pPr>
    <w:rPr>
      <w:rFonts w:ascii="Calibri" w:hAnsi="Calibri"/>
      <w:szCs w:val="22"/>
    </w:rPr>
  </w:style>
  <w:style w:type="character" w:styleId="a5">
    <w:name w:val="Book Title"/>
    <w:basedOn w:val="a0"/>
    <w:qFormat/>
    <w:rsid w:val="009A223D"/>
    <w:rPr>
      <w:b/>
      <w:bCs/>
      <w:smallCaps/>
      <w:spacing w:val="5"/>
    </w:rPr>
  </w:style>
  <w:style w:type="paragraph" w:styleId="a6">
    <w:name w:val="header"/>
    <w:basedOn w:val="a"/>
    <w:link w:val="Char"/>
    <w:uiPriority w:val="99"/>
    <w:unhideWhenUsed/>
    <w:rsid w:val="000F5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0F54C8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0F5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0F54C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281</Words>
  <Characters>1608</Characters>
  <Application>Microsoft Office Word</Application>
  <DocSecurity>0</DocSecurity>
  <Lines>13</Lines>
  <Paragraphs>3</Paragraphs>
  <ScaleCrop>false</ScaleCrop>
  <Company>微软中国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dcterms:created xsi:type="dcterms:W3CDTF">2019-12-03T16:30:00Z</dcterms:created>
  <dcterms:modified xsi:type="dcterms:W3CDTF">2019-12-03T16:30:00Z</dcterms:modified>
</cp:coreProperties>
</file>