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00" w:lineRule="atLeast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抚顺职业技术学院   抚顺师范高等专科学校</w:t>
      </w:r>
    </w:p>
    <w:p>
      <w:pPr>
        <w:spacing w:before="156" w:beforeLines="50" w:after="156" w:afterLines="50" w:line="400" w:lineRule="atLeast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2021年单独招生</w:t>
      </w:r>
      <w:r>
        <w:rPr>
          <w:rFonts w:hint="eastAsia" w:ascii="黑体" w:hAnsi="黑体" w:eastAsia="黑体"/>
          <w:b/>
          <w:sz w:val="32"/>
          <w:szCs w:val="32"/>
          <w:lang w:eastAsia="zh-CN"/>
        </w:rPr>
        <w:t>职业适应性测试</w:t>
      </w:r>
      <w:r>
        <w:rPr>
          <w:rFonts w:hint="eastAsia" w:ascii="黑体" w:hAnsi="黑体" w:eastAsia="黑体"/>
          <w:b/>
          <w:sz w:val="32"/>
          <w:szCs w:val="32"/>
        </w:rPr>
        <w:t>考试大纲</w:t>
      </w:r>
    </w:p>
    <w:p>
      <w:pPr>
        <w:widowControl/>
        <w:shd w:val="clear" w:color="auto" w:fill="FFFFFF"/>
        <w:spacing w:line="480" w:lineRule="atLeast"/>
        <w:jc w:val="center"/>
        <w:rPr>
          <w:rFonts w:ascii="宋体" w:hAnsi="宋体" w:cs="宋体"/>
          <w:color w:val="6F6F6F"/>
          <w:kern w:val="0"/>
          <w:sz w:val="24"/>
        </w:rPr>
      </w:pPr>
    </w:p>
    <w:p>
      <w:pPr>
        <w:widowControl/>
        <w:spacing w:line="360" w:lineRule="auto"/>
        <w:ind w:firstLine="482" w:firstLineChars="200"/>
        <w:jc w:val="left"/>
        <w:rPr>
          <w:rFonts w:cs="宋体" w:asciiTheme="minorEastAsia" w:hAnsiTheme="minorEastAsia" w:eastAsiaTheme="minorEastAsia"/>
          <w:b/>
          <w:bCs/>
          <w:color w:val="000000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24"/>
          <w:lang w:eastAsia="zh-CN"/>
        </w:rPr>
        <w:t>一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24"/>
        </w:rPr>
        <w:t>、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24"/>
          <w:lang w:eastAsia="zh-CN"/>
        </w:rPr>
        <w:t>考试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24"/>
        </w:rPr>
        <w:t>形式</w:t>
      </w:r>
    </w:p>
    <w:p>
      <w:pPr>
        <w:widowControl/>
        <w:spacing w:line="360" w:lineRule="auto"/>
        <w:ind w:firstLine="480" w:firstLineChars="200"/>
        <w:jc w:val="left"/>
        <w:rPr>
          <w:rFonts w:hint="eastAsia" w:cs="Arial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lang w:eastAsia="zh-CN"/>
        </w:rPr>
        <w:t>测试</w:t>
      </w:r>
      <w:r>
        <w:rPr>
          <w:rFonts w:hint="eastAsia" w:cs="宋体" w:asciiTheme="minorEastAsia" w:hAnsiTheme="minorEastAsia" w:eastAsiaTheme="minorEastAsia"/>
          <w:kern w:val="0"/>
          <w:sz w:val="24"/>
        </w:rPr>
        <w:t>采用</w:t>
      </w:r>
      <w:r>
        <w:rPr>
          <w:rFonts w:hint="eastAsia" w:cs="宋体" w:asciiTheme="minorEastAsia" w:hAnsiTheme="minorEastAsia" w:eastAsiaTheme="minorEastAsia"/>
          <w:kern w:val="0"/>
          <w:sz w:val="24"/>
          <w:lang w:eastAsia="zh-CN"/>
        </w:rPr>
        <w:t>闭卷、笔试</w:t>
      </w:r>
      <w:r>
        <w:rPr>
          <w:rFonts w:hint="eastAsia" w:cs="宋体" w:asciiTheme="minorEastAsia" w:hAnsiTheme="minorEastAsia" w:eastAsiaTheme="minorEastAsia"/>
          <w:kern w:val="0"/>
          <w:sz w:val="24"/>
        </w:rPr>
        <w:t>的方式进行，</w:t>
      </w:r>
      <w:r>
        <w:rPr>
          <w:rFonts w:hint="eastAsia" w:cs="宋体" w:asciiTheme="minorEastAsia" w:hAnsiTheme="minorEastAsia" w:eastAsiaTheme="minorEastAsia"/>
          <w:kern w:val="0"/>
          <w:sz w:val="24"/>
          <w:lang w:eastAsia="zh-CN"/>
        </w:rPr>
        <w:t>测试时间</w:t>
      </w:r>
      <w:r>
        <w:rPr>
          <w:rFonts w:hint="eastAsia" w:cs="宋体" w:asciiTheme="minorEastAsia" w:hAnsiTheme="minorEastAsia" w:eastAsiaTheme="minorEastAsia"/>
          <w:kern w:val="0"/>
          <w:sz w:val="24"/>
          <w:lang w:val="en-US" w:eastAsia="zh-CN"/>
        </w:rPr>
        <w:t>30分钟，</w:t>
      </w:r>
      <w:r>
        <w:rPr>
          <w:rFonts w:hint="eastAsia" w:cs="宋体" w:asciiTheme="minorEastAsia" w:hAnsiTheme="minorEastAsia" w:eastAsiaTheme="minorEastAsia"/>
          <w:kern w:val="0"/>
          <w:sz w:val="24"/>
          <w:lang w:eastAsia="zh-CN"/>
        </w:rPr>
        <w:t>试卷满分</w:t>
      </w:r>
      <w:r>
        <w:rPr>
          <w:rFonts w:hint="eastAsia" w:cs="宋体" w:asciiTheme="minorEastAsia" w:hAnsiTheme="minorEastAsia" w:eastAsiaTheme="minorEastAsia"/>
          <w:kern w:val="0"/>
          <w:sz w:val="24"/>
          <w:lang w:val="en-US" w:eastAsia="zh-CN"/>
        </w:rPr>
        <w:t>100分</w:t>
      </w:r>
      <w:r>
        <w:rPr>
          <w:rFonts w:hint="eastAsia" w:cs="Arial" w:asciiTheme="minorEastAsia" w:hAnsiTheme="minorEastAsia" w:eastAsiaTheme="minorEastAsia"/>
          <w:kern w:val="0"/>
          <w:sz w:val="24"/>
        </w:rPr>
        <w:t>。</w:t>
      </w:r>
    </w:p>
    <w:p>
      <w:pPr>
        <w:widowControl/>
        <w:numPr>
          <w:numId w:val="0"/>
        </w:numPr>
        <w:spacing w:line="360" w:lineRule="auto"/>
        <w:ind w:firstLine="482" w:firstLineChars="200"/>
        <w:jc w:val="left"/>
        <w:rPr>
          <w:rFonts w:hint="eastAsia" w:cs="Arial" w:asciiTheme="minorEastAsia" w:hAnsiTheme="minorEastAsia" w:eastAsiaTheme="minorEastAsia"/>
          <w:b/>
          <w:bCs/>
          <w:kern w:val="0"/>
          <w:sz w:val="24"/>
          <w:lang w:eastAsia="zh-CN"/>
        </w:rPr>
      </w:pPr>
      <w:r>
        <w:rPr>
          <w:rFonts w:hint="eastAsia" w:cs="Arial" w:asciiTheme="minorEastAsia" w:hAnsiTheme="minorEastAsia" w:eastAsiaTheme="minorEastAsia"/>
          <w:b/>
          <w:bCs/>
          <w:kern w:val="0"/>
          <w:sz w:val="24"/>
          <w:lang w:eastAsia="zh-CN"/>
        </w:rPr>
        <w:t>二、命题原则</w:t>
      </w:r>
    </w:p>
    <w:p>
      <w:pPr>
        <w:widowControl/>
        <w:numPr>
          <w:numId w:val="0"/>
        </w:numPr>
        <w:spacing w:line="360" w:lineRule="auto"/>
        <w:ind w:firstLine="480"/>
        <w:jc w:val="left"/>
        <w:rPr>
          <w:rFonts w:hint="eastAsia" w:cs="Arial" w:asciiTheme="minorEastAsia" w:hAnsiTheme="minorEastAsia" w:eastAsiaTheme="minorEastAsia"/>
          <w:kern w:val="0"/>
          <w:sz w:val="24"/>
          <w:lang w:val="en-US" w:eastAsia="zh-CN"/>
        </w:rPr>
      </w:pPr>
      <w:r>
        <w:rPr>
          <w:rFonts w:hint="eastAsia" w:cs="Arial" w:asciiTheme="minorEastAsia" w:hAnsiTheme="minorEastAsia" w:eastAsiaTheme="minorEastAsia"/>
          <w:kern w:val="0"/>
          <w:sz w:val="24"/>
          <w:lang w:val="en-US" w:eastAsia="zh-CN"/>
        </w:rPr>
        <w:t>1. 兼顾不同层次学习水平和不同发展状态的学生，让每个学生都能最大限度地发挥自己的水平。</w:t>
      </w:r>
    </w:p>
    <w:p>
      <w:pPr>
        <w:widowControl/>
        <w:numPr>
          <w:numId w:val="0"/>
        </w:numPr>
        <w:spacing w:line="360" w:lineRule="auto"/>
        <w:ind w:firstLine="480"/>
        <w:jc w:val="left"/>
        <w:rPr>
          <w:rFonts w:hint="default" w:cs="Arial" w:asciiTheme="minorEastAsia" w:hAnsiTheme="minorEastAsia" w:eastAsiaTheme="minorEastAsia"/>
          <w:kern w:val="0"/>
          <w:sz w:val="24"/>
          <w:lang w:val="en-US" w:eastAsia="zh-CN"/>
        </w:rPr>
      </w:pPr>
      <w:r>
        <w:rPr>
          <w:rFonts w:hint="eastAsia" w:cs="Arial" w:asciiTheme="minorEastAsia" w:hAnsiTheme="minorEastAsia" w:eastAsiaTheme="minorEastAsia"/>
          <w:kern w:val="0"/>
          <w:sz w:val="24"/>
          <w:lang w:val="en-US" w:eastAsia="zh-CN"/>
        </w:rPr>
        <w:t>2. 应符合学生学习生活的实际情况，与学生的已有经验和身心发展水平相适应，并能通过测试发挥学生的潜能。</w:t>
      </w:r>
    </w:p>
    <w:p>
      <w:pPr>
        <w:widowControl/>
        <w:spacing w:line="360" w:lineRule="auto"/>
        <w:ind w:firstLine="482" w:firstLineChars="200"/>
        <w:jc w:val="left"/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24"/>
          <w:lang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24"/>
          <w:lang w:eastAsia="zh-CN"/>
        </w:rPr>
        <w:t>三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24"/>
        </w:rPr>
        <w:t>、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24"/>
          <w:lang w:eastAsia="zh-CN"/>
        </w:rPr>
        <w:t>考试范围与要求</w:t>
      </w:r>
    </w:p>
    <w:p>
      <w:pPr>
        <w:widowControl/>
        <w:spacing w:line="360" w:lineRule="auto"/>
        <w:ind w:firstLine="480" w:firstLineChars="200"/>
        <w:jc w:val="left"/>
        <w:rPr>
          <w:rFonts w:cs="Arial" w:asciiTheme="minorEastAsia" w:hAnsiTheme="minorEastAsia" w:eastAsiaTheme="minorEastAsia"/>
          <w:color w:val="2B2B2B"/>
          <w:kern w:val="0"/>
          <w:sz w:val="24"/>
        </w:rPr>
      </w:pPr>
      <w:r>
        <w:rPr>
          <w:rFonts w:hint="eastAsia" w:cs="Arial" w:asciiTheme="minorEastAsia" w:hAnsiTheme="minorEastAsia" w:eastAsiaTheme="minorEastAsia"/>
          <w:color w:val="2B2B2B"/>
          <w:kern w:val="0"/>
          <w:sz w:val="24"/>
          <w:lang w:eastAsia="zh-CN"/>
        </w:rPr>
        <w:t>根据普通高等学校对新生职业适应性测试的要求，主要考察考生的思想道德、时事政治、人文文化等通识基础知识，以及历史、地理、物理、化学等方面的简单基本常识</w:t>
      </w:r>
      <w:r>
        <w:rPr>
          <w:rFonts w:hint="eastAsia" w:cs="Arial" w:asciiTheme="minorEastAsia" w:hAnsiTheme="minorEastAsia" w:eastAsiaTheme="minorEastAsia"/>
          <w:color w:val="2B2B2B"/>
          <w:kern w:val="0"/>
          <w:sz w:val="24"/>
        </w:rPr>
        <w:t>。</w:t>
      </w:r>
    </w:p>
    <w:p>
      <w:pPr>
        <w:spacing w:line="360" w:lineRule="auto"/>
        <w:rPr>
          <w:sz w:val="24"/>
        </w:rPr>
      </w:pPr>
      <w:bookmarkStart w:id="0" w:name="_GoBack"/>
      <w:bookmarkEnd w:id="0"/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4ABB"/>
    <w:rsid w:val="000E73B4"/>
    <w:rsid w:val="00120A23"/>
    <w:rsid w:val="00177378"/>
    <w:rsid w:val="001B35C2"/>
    <w:rsid w:val="0028664D"/>
    <w:rsid w:val="002E3BAE"/>
    <w:rsid w:val="003349B8"/>
    <w:rsid w:val="004F3076"/>
    <w:rsid w:val="00506EE7"/>
    <w:rsid w:val="00523EEA"/>
    <w:rsid w:val="005A46B0"/>
    <w:rsid w:val="005D1537"/>
    <w:rsid w:val="006D3043"/>
    <w:rsid w:val="00791FDD"/>
    <w:rsid w:val="007D4E6D"/>
    <w:rsid w:val="008B0FC5"/>
    <w:rsid w:val="008E0F01"/>
    <w:rsid w:val="009C3793"/>
    <w:rsid w:val="009F3F86"/>
    <w:rsid w:val="00A42C11"/>
    <w:rsid w:val="00AC109F"/>
    <w:rsid w:val="00AC33EA"/>
    <w:rsid w:val="00AC49A9"/>
    <w:rsid w:val="00B04ABB"/>
    <w:rsid w:val="00B11ADB"/>
    <w:rsid w:val="00B63F5B"/>
    <w:rsid w:val="00BB131A"/>
    <w:rsid w:val="00C85A07"/>
    <w:rsid w:val="00DE23B1"/>
    <w:rsid w:val="2917581D"/>
    <w:rsid w:val="615C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4"/>
    <w:basedOn w:val="1"/>
    <w:next w:val="1"/>
    <w:link w:val="17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qFormat/>
    <w:uiPriority w:val="39"/>
    <w:pPr>
      <w:tabs>
        <w:tab w:val="right" w:leader="dot" w:pos="8607"/>
      </w:tabs>
      <w:spacing w:afterLines="150" w:line="440" w:lineRule="exact"/>
      <w:jc w:val="center"/>
    </w:pPr>
    <w:rPr>
      <w:rFonts w:ascii="宋体" w:hAnsi="宋体" w:cs="宋体"/>
      <w:sz w:val="24"/>
    </w:rPr>
  </w:style>
  <w:style w:type="paragraph" w:styleId="7">
    <w:name w:val="HTML Preformatted"/>
    <w:basedOn w:val="1"/>
    <w:link w:val="15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customStyle="1" w:styleId="12">
    <w:name w:val="标题 1 字符"/>
    <w:basedOn w:val="10"/>
    <w:link w:val="2"/>
    <w:uiPriority w:val="0"/>
    <w:rPr>
      <w:b/>
      <w:bCs/>
      <w:kern w:val="44"/>
      <w:sz w:val="44"/>
      <w:szCs w:val="44"/>
    </w:rPr>
  </w:style>
  <w:style w:type="character" w:customStyle="1" w:styleId="13">
    <w:name w:val="页眉 字符"/>
    <w:basedOn w:val="10"/>
    <w:link w:val="5"/>
    <w:qFormat/>
    <w:uiPriority w:val="99"/>
    <w:rPr>
      <w:kern w:val="2"/>
      <w:sz w:val="18"/>
      <w:szCs w:val="18"/>
    </w:rPr>
  </w:style>
  <w:style w:type="character" w:customStyle="1" w:styleId="14">
    <w:name w:val="页脚 字符"/>
    <w:basedOn w:val="10"/>
    <w:link w:val="4"/>
    <w:uiPriority w:val="99"/>
    <w:rPr>
      <w:kern w:val="2"/>
      <w:sz w:val="18"/>
      <w:szCs w:val="18"/>
    </w:rPr>
  </w:style>
  <w:style w:type="character" w:customStyle="1" w:styleId="15">
    <w:name w:val="HTML 预设格式 字符"/>
    <w:basedOn w:val="10"/>
    <w:link w:val="7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16">
    <w:name w:val="c42335_title1"/>
    <w:basedOn w:val="10"/>
    <w:uiPriority w:val="0"/>
    <w:rPr>
      <w:b/>
      <w:bCs/>
      <w:sz w:val="24"/>
      <w:szCs w:val="24"/>
    </w:rPr>
  </w:style>
  <w:style w:type="character" w:customStyle="1" w:styleId="17">
    <w:name w:val="标题 4 字符"/>
    <w:basedOn w:val="10"/>
    <w:link w:val="3"/>
    <w:uiPriority w:val="9"/>
    <w:rPr>
      <w:rFonts w:ascii="宋体" w:hAnsi="宋体" w:cs="宋体"/>
      <w:b/>
      <w:bCs/>
      <w:sz w:val="24"/>
      <w:szCs w:val="24"/>
    </w:rPr>
  </w:style>
  <w:style w:type="character" w:customStyle="1" w:styleId="18">
    <w:name w:val="nqldmy"/>
    <w:basedOn w:val="10"/>
    <w:qFormat/>
    <w:uiPriority w:val="0"/>
  </w:style>
  <w:style w:type="character" w:customStyle="1" w:styleId="19">
    <w:name w:val="ndili"/>
    <w:basedOn w:val="10"/>
    <w:qFormat/>
    <w:uiPriority w:val="0"/>
  </w:style>
  <w:style w:type="character" w:customStyle="1" w:styleId="20">
    <w:name w:val="apple-converted-space"/>
    <w:basedOn w:val="10"/>
    <w:uiPriority w:val="0"/>
  </w:style>
  <w:style w:type="character" w:customStyle="1" w:styleId="21">
    <w:name w:val="red"/>
    <w:basedOn w:val="10"/>
    <w:qFormat/>
    <w:uiPriority w:val="0"/>
  </w:style>
  <w:style w:type="paragraph" w:styleId="2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198</Characters>
  <Lines>1</Lines>
  <Paragraphs>1</Paragraphs>
  <TotalTime>18</TotalTime>
  <ScaleCrop>false</ScaleCrop>
  <LinksUpToDate>false</LinksUpToDate>
  <CharactersWithSpaces>231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2018-03-07T13:07:00Z</dcterms:created>
  <dc:creator>hzd</dc:creator>
  <cp:lastModifiedBy>Administrator</cp:lastModifiedBy>
  <dcterms:modified xsi:type="dcterms:W3CDTF">2021-02-28T12:18:28Z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